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647E35" w14:textId="2883B5F8" w:rsidR="00FD75AC" w:rsidRPr="00672B94" w:rsidRDefault="00FD75AC" w:rsidP="00FD75AC">
      <w:pPr>
        <w:tabs>
          <w:tab w:val="left" w:pos="1985"/>
        </w:tabs>
        <w:spacing w:after="0"/>
        <w:jc w:val="both"/>
        <w:rPr>
          <w:rFonts w:ascii="Arial" w:hAnsi="Arial" w:cs="Arial"/>
          <w:b/>
          <w:sz w:val="24"/>
          <w:lang w:val="de-DE"/>
        </w:rPr>
      </w:pPr>
      <w:bookmarkStart w:id="0" w:name="_GoBack"/>
      <w:bookmarkEnd w:id="0"/>
      <w:r w:rsidRPr="00672B94">
        <w:rPr>
          <w:rFonts w:ascii="Arial" w:hAnsi="Arial" w:cs="Arial"/>
          <w:b/>
          <w:sz w:val="24"/>
          <w:szCs w:val="24"/>
          <w:lang w:val="de-DE"/>
        </w:rPr>
        <w:t>3GPP TSG-RAN WG1 #</w:t>
      </w:r>
      <w:r w:rsidR="002D066F">
        <w:rPr>
          <w:rFonts w:ascii="Arial" w:hAnsi="Arial" w:cs="Arial"/>
          <w:b/>
          <w:sz w:val="24"/>
          <w:szCs w:val="24"/>
          <w:lang w:val="de-DE" w:eastAsia="ja-JP"/>
        </w:rPr>
        <w:t>8</w:t>
      </w:r>
      <w:r w:rsidR="00CE698C">
        <w:rPr>
          <w:rFonts w:ascii="Arial" w:hAnsi="Arial" w:cs="Arial"/>
          <w:b/>
          <w:sz w:val="24"/>
          <w:szCs w:val="24"/>
          <w:lang w:val="de-DE" w:eastAsia="ja-JP"/>
        </w:rPr>
        <w:t>6</w:t>
      </w:r>
      <w:r w:rsidRPr="00672B94">
        <w:rPr>
          <w:rFonts w:ascii="Arial" w:hAnsi="Arial" w:cs="Arial"/>
          <w:b/>
          <w:sz w:val="24"/>
          <w:szCs w:val="24"/>
          <w:lang w:val="de-DE" w:eastAsia="ja-JP"/>
        </w:rPr>
        <w:t xml:space="preserve">  </w:t>
      </w:r>
      <w:r w:rsidRPr="00672B94">
        <w:rPr>
          <w:rFonts w:ascii="Arial" w:hAnsi="Arial" w:cs="Arial"/>
          <w:b/>
          <w:sz w:val="24"/>
          <w:lang w:val="de-DE"/>
        </w:rPr>
        <w:tab/>
      </w:r>
      <w:r w:rsidRPr="00672B94">
        <w:rPr>
          <w:rFonts w:ascii="Arial" w:hAnsi="Arial" w:cs="Arial"/>
          <w:b/>
          <w:sz w:val="24"/>
          <w:lang w:val="de-DE"/>
        </w:rPr>
        <w:tab/>
      </w:r>
      <w:r w:rsidRPr="00672B94">
        <w:rPr>
          <w:rFonts w:ascii="Arial" w:hAnsi="Arial" w:cs="Arial"/>
          <w:b/>
          <w:sz w:val="24"/>
          <w:lang w:val="de-DE"/>
        </w:rPr>
        <w:tab/>
      </w:r>
      <w:r w:rsidRPr="00672B94">
        <w:rPr>
          <w:rFonts w:ascii="Arial" w:hAnsi="Arial" w:cs="Arial"/>
          <w:b/>
          <w:sz w:val="24"/>
          <w:lang w:val="de-DE"/>
        </w:rPr>
        <w:tab/>
      </w:r>
      <w:r w:rsidRPr="00672B94">
        <w:rPr>
          <w:rFonts w:ascii="Arial" w:hAnsi="Arial" w:cs="Arial"/>
          <w:b/>
          <w:sz w:val="24"/>
          <w:lang w:val="de-DE"/>
        </w:rPr>
        <w:tab/>
      </w:r>
      <w:r w:rsidRPr="00672B94">
        <w:rPr>
          <w:rFonts w:ascii="Arial" w:hAnsi="Arial" w:cs="Arial"/>
          <w:b/>
          <w:sz w:val="24"/>
          <w:lang w:val="de-DE"/>
        </w:rPr>
        <w:tab/>
      </w:r>
      <w:r w:rsidRPr="00672B94">
        <w:rPr>
          <w:rFonts w:ascii="Arial" w:hAnsi="Arial" w:cs="Arial"/>
          <w:b/>
          <w:sz w:val="24"/>
          <w:lang w:val="de-DE"/>
        </w:rPr>
        <w:tab/>
      </w:r>
      <w:r w:rsidRPr="00672B94">
        <w:rPr>
          <w:rFonts w:ascii="Arial" w:hAnsi="Arial" w:cs="Arial"/>
          <w:b/>
          <w:sz w:val="24"/>
          <w:lang w:val="de-DE"/>
        </w:rPr>
        <w:tab/>
      </w:r>
      <w:r w:rsidRPr="00672B94">
        <w:rPr>
          <w:rFonts w:ascii="Arial" w:hAnsi="Arial" w:cs="Arial"/>
          <w:b/>
          <w:sz w:val="24"/>
          <w:lang w:val="de-DE"/>
        </w:rPr>
        <w:tab/>
      </w:r>
      <w:r w:rsidRPr="00672B94">
        <w:rPr>
          <w:rFonts w:ascii="Arial" w:hAnsi="Arial" w:cs="Arial"/>
          <w:b/>
          <w:sz w:val="24"/>
          <w:lang w:val="de-DE"/>
        </w:rPr>
        <w:tab/>
      </w:r>
      <w:r w:rsidRPr="00672B94">
        <w:rPr>
          <w:rFonts w:ascii="Arial" w:hAnsi="Arial" w:cs="Arial"/>
          <w:b/>
          <w:sz w:val="24"/>
          <w:lang w:val="de-DE"/>
        </w:rPr>
        <w:tab/>
      </w:r>
      <w:r w:rsidRPr="00672B94">
        <w:rPr>
          <w:rFonts w:ascii="Arial" w:hAnsi="Arial" w:cs="Arial"/>
          <w:b/>
          <w:sz w:val="24"/>
          <w:lang w:val="de-DE"/>
        </w:rPr>
        <w:tab/>
      </w:r>
      <w:r w:rsidRPr="00672B94">
        <w:rPr>
          <w:rFonts w:ascii="Arial" w:hAnsi="Arial" w:cs="Arial"/>
          <w:b/>
          <w:sz w:val="24"/>
          <w:lang w:val="de-DE"/>
        </w:rPr>
        <w:tab/>
        <w:t xml:space="preserve">     </w:t>
      </w:r>
      <w:r w:rsidR="0031586B" w:rsidRPr="00672B94">
        <w:rPr>
          <w:rFonts w:ascii="Arial" w:hAnsi="Arial" w:cs="Arial"/>
          <w:b/>
          <w:sz w:val="24"/>
          <w:lang w:val="de-DE"/>
        </w:rPr>
        <w:t xml:space="preserve">                      </w:t>
      </w:r>
      <w:r w:rsidR="00080D68" w:rsidRPr="00672B94">
        <w:rPr>
          <w:rFonts w:ascii="Arial" w:hAnsi="Arial" w:cs="Arial"/>
          <w:b/>
          <w:sz w:val="24"/>
          <w:lang w:val="de-DE"/>
        </w:rPr>
        <w:t>R1-</w:t>
      </w:r>
      <w:r w:rsidR="00421B4C">
        <w:rPr>
          <w:rFonts w:ascii="Arial" w:hAnsi="Arial" w:cs="Arial"/>
          <w:b/>
          <w:sz w:val="24"/>
          <w:lang w:val="de-DE"/>
        </w:rPr>
        <w:t>166527</w:t>
      </w:r>
      <w:r w:rsidR="00080D68" w:rsidRPr="00672B94" w:rsidDel="00080D68">
        <w:rPr>
          <w:rFonts w:ascii="Arial" w:hAnsi="Arial" w:cs="Arial"/>
          <w:b/>
          <w:sz w:val="24"/>
          <w:lang w:val="de-DE"/>
        </w:rPr>
        <w:t xml:space="preserve"> </w:t>
      </w:r>
    </w:p>
    <w:p w14:paraId="279087E7" w14:textId="77777777" w:rsidR="00421B4C" w:rsidRDefault="00421B4C" w:rsidP="00421B4C">
      <w:pPr>
        <w:tabs>
          <w:tab w:val="left" w:pos="1985"/>
        </w:tabs>
        <w:spacing w:after="0"/>
        <w:jc w:val="both"/>
        <w:rPr>
          <w:rFonts w:ascii="Arial" w:hAnsi="Arial" w:cs="Arial"/>
          <w:b/>
          <w:sz w:val="24"/>
          <w:lang w:val="en-US"/>
        </w:rPr>
      </w:pPr>
      <w:r w:rsidRPr="001E67AB">
        <w:rPr>
          <w:rFonts w:ascii="Arial" w:hAnsi="Arial" w:cs="Arial"/>
          <w:b/>
          <w:sz w:val="24"/>
          <w:lang w:val="en-US"/>
        </w:rPr>
        <w:t>Gothenburg</w:t>
      </w:r>
      <w:r>
        <w:rPr>
          <w:rFonts w:ascii="Arial" w:hAnsi="Arial" w:cs="Arial"/>
          <w:b/>
          <w:sz w:val="24"/>
          <w:lang w:val="en-US"/>
        </w:rPr>
        <w:t>, Sweden,</w:t>
      </w:r>
      <w:r w:rsidRPr="001E67AB">
        <w:rPr>
          <w:rFonts w:ascii="Arial" w:hAnsi="Arial" w:cs="Arial"/>
          <w:b/>
          <w:sz w:val="24"/>
          <w:lang w:val="en-US"/>
        </w:rPr>
        <w:t xml:space="preserve"> </w:t>
      </w:r>
      <w:r>
        <w:rPr>
          <w:rFonts w:ascii="Arial" w:hAnsi="Arial" w:cs="Arial"/>
          <w:b/>
          <w:sz w:val="24"/>
          <w:lang w:val="en-US"/>
        </w:rPr>
        <w:t>22 - 26 Aug 2016</w:t>
      </w:r>
    </w:p>
    <w:p w14:paraId="22EC290A" w14:textId="77777777" w:rsidR="00691D23" w:rsidRDefault="00691D23" w:rsidP="00691D23">
      <w:pPr>
        <w:tabs>
          <w:tab w:val="left" w:pos="1985"/>
        </w:tabs>
        <w:spacing w:after="0"/>
        <w:jc w:val="both"/>
        <w:rPr>
          <w:rFonts w:ascii="Arial" w:hAnsi="Arial" w:cs="Arial"/>
          <w:b/>
          <w:sz w:val="24"/>
          <w:lang w:val="en-US"/>
        </w:rPr>
      </w:pPr>
    </w:p>
    <w:p w14:paraId="58EF1A94" w14:textId="14415766" w:rsidR="00FD75AC" w:rsidRPr="00E95DAE" w:rsidRDefault="00FD75AC" w:rsidP="00FD75AC">
      <w:pPr>
        <w:tabs>
          <w:tab w:val="left" w:pos="1985"/>
        </w:tabs>
        <w:spacing w:after="0"/>
        <w:jc w:val="both"/>
        <w:rPr>
          <w:rFonts w:ascii="Arial" w:hAnsi="Arial" w:cs="Arial"/>
          <w:sz w:val="24"/>
          <w:lang w:val="en-US"/>
        </w:rPr>
      </w:pPr>
      <w:r w:rsidRPr="00E95DAE">
        <w:rPr>
          <w:rFonts w:ascii="Arial" w:hAnsi="Arial" w:cs="Arial"/>
          <w:b/>
          <w:sz w:val="24"/>
          <w:lang w:val="en-US"/>
        </w:rPr>
        <w:t xml:space="preserve">Source: </w:t>
      </w:r>
      <w:r w:rsidRPr="00E95DAE">
        <w:rPr>
          <w:rFonts w:ascii="Arial" w:hAnsi="Arial" w:cs="Arial"/>
          <w:b/>
          <w:sz w:val="24"/>
          <w:lang w:val="en-US"/>
        </w:rPr>
        <w:tab/>
      </w:r>
      <w:r w:rsidRPr="00CC70F8">
        <w:rPr>
          <w:rFonts w:ascii="Arial" w:hAnsi="Arial" w:cs="Arial"/>
          <w:b/>
          <w:sz w:val="24"/>
        </w:rPr>
        <w:t>Intel</w:t>
      </w:r>
      <w:r>
        <w:rPr>
          <w:rFonts w:ascii="Arial" w:hAnsi="Arial" w:cs="Arial"/>
          <w:b/>
          <w:sz w:val="24"/>
        </w:rPr>
        <w:t xml:space="preserve"> Corporation</w:t>
      </w:r>
    </w:p>
    <w:p w14:paraId="67DB9793" w14:textId="30E6B11E" w:rsidR="001466F4" w:rsidRPr="00A61344" w:rsidRDefault="001466F4" w:rsidP="001466F4">
      <w:pPr>
        <w:spacing w:after="0"/>
        <w:ind w:left="1983" w:hangingChars="823" w:hanging="1983"/>
        <w:jc w:val="both"/>
        <w:rPr>
          <w:rFonts w:ascii="Arial" w:hAnsi="Arial" w:cs="Arial"/>
          <w:b/>
          <w:sz w:val="32"/>
          <w:lang w:val="en-US" w:eastAsia="zh-CN"/>
        </w:rPr>
      </w:pPr>
      <w:r w:rsidRPr="001A628F">
        <w:rPr>
          <w:rFonts w:ascii="Arial" w:hAnsi="Arial" w:cs="Arial"/>
          <w:b/>
          <w:sz w:val="24"/>
          <w:lang w:val="en-US"/>
        </w:rPr>
        <w:t>Title:</w:t>
      </w:r>
      <w:r w:rsidRPr="006E3689">
        <w:rPr>
          <w:rFonts w:ascii="Arial" w:eastAsia="Malgun Gothic" w:hAnsi="Arial" w:cs="Arial" w:hint="eastAsia"/>
          <w:b/>
          <w:sz w:val="24"/>
          <w:lang w:val="en-US" w:eastAsia="ko-KR"/>
        </w:rPr>
        <w:tab/>
      </w:r>
      <w:r w:rsidR="002B5193">
        <w:rPr>
          <w:rFonts w:ascii="Arial" w:eastAsia="Malgun Gothic" w:hAnsi="Arial" w:cs="Arial"/>
          <w:b/>
          <w:sz w:val="24"/>
          <w:lang w:val="en-US" w:eastAsia="ko-KR"/>
        </w:rPr>
        <w:t>Remaining Details of</w:t>
      </w:r>
      <w:r w:rsidR="00026770">
        <w:rPr>
          <w:rFonts w:ascii="Arial" w:eastAsia="Malgun Gothic" w:hAnsi="Arial" w:cs="Arial"/>
          <w:b/>
          <w:sz w:val="24"/>
          <w:lang w:val="en-US" w:eastAsia="ko-KR"/>
        </w:rPr>
        <w:t xml:space="preserve"> </w:t>
      </w:r>
      <w:r w:rsidR="003718AF">
        <w:rPr>
          <w:rFonts w:ascii="Arial" w:eastAsia="Malgun Gothic" w:hAnsi="Arial" w:cs="Arial"/>
          <w:b/>
          <w:sz w:val="24"/>
          <w:lang w:val="en-US" w:eastAsia="ko-KR"/>
        </w:rPr>
        <w:t>open-loop techniques</w:t>
      </w:r>
    </w:p>
    <w:p w14:paraId="6E52CD3F" w14:textId="578AFF81" w:rsidR="001466F4" w:rsidRPr="00E95DAE" w:rsidRDefault="001466F4" w:rsidP="001466F4">
      <w:pPr>
        <w:spacing w:after="0"/>
        <w:jc w:val="both"/>
        <w:rPr>
          <w:rFonts w:ascii="Arial" w:hAnsi="Arial" w:cs="Arial"/>
          <w:sz w:val="24"/>
          <w:lang w:val="en-US" w:eastAsia="zh-CN"/>
        </w:rPr>
      </w:pPr>
      <w:r w:rsidRPr="00E95DAE">
        <w:rPr>
          <w:rFonts w:ascii="Arial" w:hAnsi="Arial" w:cs="Arial"/>
          <w:b/>
          <w:sz w:val="24"/>
          <w:lang w:val="en-US"/>
        </w:rPr>
        <w:t>Agenda item:</w:t>
      </w:r>
      <w:r w:rsidRPr="00E95DAE">
        <w:rPr>
          <w:rFonts w:ascii="Arial" w:hAnsi="Arial" w:cs="Arial"/>
          <w:b/>
          <w:sz w:val="24"/>
          <w:lang w:val="en-US"/>
        </w:rPr>
        <w:tab/>
        <w:t xml:space="preserve">    </w:t>
      </w:r>
      <w:r w:rsidR="003718AF">
        <w:rPr>
          <w:rFonts w:ascii="Arial" w:hAnsi="Arial" w:cs="Arial"/>
          <w:b/>
          <w:sz w:val="24"/>
          <w:lang w:val="en-US"/>
        </w:rPr>
        <w:t>7.2.4.3</w:t>
      </w:r>
    </w:p>
    <w:p w14:paraId="7998EAD6" w14:textId="77777777" w:rsidR="001466F4" w:rsidRDefault="001466F4" w:rsidP="001466F4">
      <w:pPr>
        <w:spacing w:after="0"/>
        <w:ind w:left="1988" w:hanging="1988"/>
        <w:jc w:val="both"/>
        <w:rPr>
          <w:rFonts w:ascii="Arial" w:hAnsi="Arial" w:cs="Arial"/>
          <w:b/>
          <w:sz w:val="24"/>
          <w:lang w:val="en-US"/>
        </w:rPr>
      </w:pPr>
      <w:r w:rsidRPr="00E95DAE">
        <w:rPr>
          <w:rFonts w:ascii="Arial" w:hAnsi="Arial" w:cs="Arial"/>
          <w:b/>
          <w:sz w:val="24"/>
          <w:lang w:val="en-US"/>
        </w:rPr>
        <w:t>Document for:</w:t>
      </w:r>
      <w:r w:rsidRPr="00E95DAE">
        <w:rPr>
          <w:rFonts w:ascii="Arial" w:hAnsi="Arial" w:cs="Arial"/>
          <w:sz w:val="24"/>
          <w:lang w:val="en-US"/>
        </w:rPr>
        <w:tab/>
      </w:r>
      <w:r w:rsidRPr="00E95DAE">
        <w:rPr>
          <w:rFonts w:ascii="Arial" w:hAnsi="Arial" w:cs="Arial"/>
          <w:b/>
          <w:sz w:val="24"/>
          <w:lang w:val="en-US"/>
        </w:rPr>
        <w:t>Discussion and Decision</w:t>
      </w:r>
    </w:p>
    <w:p w14:paraId="7A7604CE" w14:textId="77777777" w:rsidR="009D08B7" w:rsidRPr="00E95DAE" w:rsidRDefault="009D08B7" w:rsidP="001466F4">
      <w:pPr>
        <w:spacing w:after="0"/>
        <w:ind w:left="1988" w:hanging="1988"/>
        <w:jc w:val="both"/>
        <w:rPr>
          <w:rFonts w:ascii="Arial" w:hAnsi="Arial" w:cs="Arial"/>
          <w:sz w:val="24"/>
          <w:lang w:val="en-US"/>
        </w:rPr>
      </w:pPr>
    </w:p>
    <w:p w14:paraId="549330EF" w14:textId="6DEBB6CD" w:rsidR="0097496D" w:rsidRDefault="0097496D" w:rsidP="00A13AAA">
      <w:pPr>
        <w:pStyle w:val="Heading1"/>
        <w:numPr>
          <w:ilvl w:val="0"/>
          <w:numId w:val="5"/>
        </w:numPr>
        <w:spacing w:before="120" w:after="60"/>
        <w:jc w:val="both"/>
        <w:rPr>
          <w:rFonts w:cs="Arial"/>
          <w:lang w:val="en-US"/>
        </w:rPr>
      </w:pPr>
      <w:r>
        <w:rPr>
          <w:rFonts w:cs="Arial"/>
          <w:lang w:val="en-US"/>
        </w:rPr>
        <w:t>Introduction</w:t>
      </w:r>
    </w:p>
    <w:p w14:paraId="2D5EFF11" w14:textId="47D652C9" w:rsidR="002B5193" w:rsidRDefault="0020001D" w:rsidP="002B5193">
      <w:pPr>
        <w:ind w:firstLine="284"/>
        <w:jc w:val="both"/>
        <w:rPr>
          <w:sz w:val="22"/>
          <w:szCs w:val="22"/>
          <w:lang w:eastAsia="zh-CN"/>
        </w:rPr>
      </w:pPr>
      <w:r w:rsidRPr="0020001D">
        <w:rPr>
          <w:sz w:val="22"/>
          <w:szCs w:val="22"/>
          <w:lang w:eastAsia="zh-CN"/>
        </w:rPr>
        <w:t>In the RAN</w:t>
      </w:r>
      <w:r w:rsidR="002B5193">
        <w:rPr>
          <w:sz w:val="22"/>
          <w:szCs w:val="22"/>
          <w:lang w:eastAsia="zh-CN"/>
        </w:rPr>
        <w:t xml:space="preserve"> 1 #85</w:t>
      </w:r>
      <w:r w:rsidRPr="0020001D">
        <w:rPr>
          <w:sz w:val="22"/>
          <w:szCs w:val="22"/>
          <w:lang w:eastAsia="zh-CN"/>
        </w:rPr>
        <w:t xml:space="preserve"> meeting </w:t>
      </w:r>
      <w:r w:rsidR="002B5193">
        <w:rPr>
          <w:sz w:val="22"/>
          <w:szCs w:val="22"/>
          <w:lang w:eastAsia="zh-CN"/>
        </w:rPr>
        <w:t>the specification enhancement on</w:t>
      </w:r>
      <w:r w:rsidR="00026770">
        <w:rPr>
          <w:sz w:val="22"/>
          <w:szCs w:val="22"/>
          <w:lang w:eastAsia="zh-CN"/>
        </w:rPr>
        <w:t xml:space="preserve"> </w:t>
      </w:r>
      <w:r w:rsidR="003718AF">
        <w:rPr>
          <w:sz w:val="22"/>
          <w:szCs w:val="22"/>
          <w:lang w:eastAsia="zh-CN"/>
        </w:rPr>
        <w:t>DMRS based semi-open-loop</w:t>
      </w:r>
      <w:r w:rsidR="00026770">
        <w:rPr>
          <w:sz w:val="22"/>
          <w:szCs w:val="22"/>
          <w:lang w:eastAsia="zh-CN"/>
        </w:rPr>
        <w:t xml:space="preserve"> </w:t>
      </w:r>
      <w:r w:rsidR="003718AF">
        <w:rPr>
          <w:sz w:val="22"/>
          <w:szCs w:val="22"/>
          <w:lang w:eastAsia="zh-CN"/>
        </w:rPr>
        <w:t xml:space="preserve">transmission </w:t>
      </w:r>
      <w:r w:rsidRPr="0020001D">
        <w:rPr>
          <w:sz w:val="22"/>
          <w:szCs w:val="22"/>
          <w:lang w:eastAsia="zh-CN"/>
        </w:rPr>
        <w:t xml:space="preserve">was </w:t>
      </w:r>
      <w:r w:rsidR="00026770">
        <w:rPr>
          <w:sz w:val="22"/>
          <w:szCs w:val="22"/>
          <w:lang w:eastAsia="zh-CN"/>
        </w:rPr>
        <w:t>agreed</w:t>
      </w:r>
      <w:r w:rsidRPr="0020001D">
        <w:rPr>
          <w:sz w:val="22"/>
          <w:szCs w:val="22"/>
          <w:lang w:eastAsia="zh-CN"/>
        </w:rPr>
        <w:t xml:space="preserve"> [1]</w:t>
      </w:r>
      <w:r w:rsidR="00D51635">
        <w:rPr>
          <w:sz w:val="22"/>
          <w:szCs w:val="22"/>
          <w:lang w:eastAsia="zh-CN"/>
        </w:rPr>
        <w:t>,</w:t>
      </w:r>
      <w:r w:rsidR="003718AF">
        <w:rPr>
          <w:sz w:val="22"/>
          <w:szCs w:val="22"/>
          <w:lang w:eastAsia="zh-CN"/>
        </w:rPr>
        <w:t xml:space="preserve"> the following areas are included</w:t>
      </w:r>
      <w:r w:rsidR="002B5193">
        <w:rPr>
          <w:sz w:val="22"/>
          <w:szCs w:val="22"/>
          <w:lang w:eastAsia="zh-CN"/>
        </w:rPr>
        <w:t>.</w:t>
      </w:r>
    </w:p>
    <w:p w14:paraId="14F938C4" w14:textId="77777777" w:rsidR="003718AF" w:rsidRPr="003718AF" w:rsidRDefault="003718AF" w:rsidP="004F16E3">
      <w:pPr>
        <w:pStyle w:val="ListParagraph"/>
        <w:numPr>
          <w:ilvl w:val="0"/>
          <w:numId w:val="14"/>
        </w:numPr>
        <w:ind w:firstLine="284"/>
        <w:jc w:val="both"/>
        <w:rPr>
          <w:rFonts w:ascii="Times New Roman" w:hAnsi="Times New Roman"/>
          <w:i/>
          <w:lang w:val="en-GB" w:eastAsia="zh-CN"/>
        </w:rPr>
      </w:pPr>
      <w:r w:rsidRPr="003718AF">
        <w:rPr>
          <w:rFonts w:ascii="Times New Roman" w:hAnsi="Times New Roman"/>
          <w:i/>
          <w:lang w:eastAsia="zh-CN"/>
        </w:rPr>
        <w:t xml:space="preserve">CSI reporting scheme with partial PMI feedback, and/or </w:t>
      </w:r>
    </w:p>
    <w:p w14:paraId="2715CBF9" w14:textId="38038162" w:rsidR="003718AF" w:rsidRPr="003718AF" w:rsidRDefault="003718AF" w:rsidP="004F16E3">
      <w:pPr>
        <w:pStyle w:val="ListParagraph"/>
        <w:numPr>
          <w:ilvl w:val="0"/>
          <w:numId w:val="14"/>
        </w:numPr>
        <w:ind w:firstLine="284"/>
        <w:jc w:val="both"/>
        <w:rPr>
          <w:rFonts w:ascii="Times New Roman" w:hAnsi="Times New Roman"/>
          <w:i/>
          <w:lang w:val="en-GB" w:eastAsia="zh-CN"/>
        </w:rPr>
      </w:pPr>
      <w:r w:rsidRPr="003718AF">
        <w:rPr>
          <w:rFonts w:ascii="Times New Roman" w:hAnsi="Times New Roman"/>
          <w:i/>
          <w:lang w:eastAsia="zh-CN"/>
        </w:rPr>
        <w:t xml:space="preserve">Transmission method with transmit diversity and/or precoder cycling, with possible enhancements to precoder bundling </w:t>
      </w:r>
    </w:p>
    <w:p w14:paraId="7B815FA1" w14:textId="0A3ED79E" w:rsidR="003718AF" w:rsidRPr="003718AF" w:rsidRDefault="003718AF" w:rsidP="00566E4F">
      <w:pPr>
        <w:pStyle w:val="ListParagraph"/>
        <w:numPr>
          <w:ilvl w:val="0"/>
          <w:numId w:val="14"/>
        </w:numPr>
        <w:ind w:firstLine="284"/>
        <w:jc w:val="both"/>
        <w:rPr>
          <w:rFonts w:ascii="Times New Roman" w:hAnsi="Times New Roman"/>
          <w:i/>
          <w:lang w:val="en-GB" w:eastAsia="zh-CN"/>
        </w:rPr>
      </w:pPr>
      <w:r w:rsidRPr="003718AF">
        <w:rPr>
          <w:rFonts w:ascii="Times New Roman" w:hAnsi="Times New Roman"/>
          <w:i/>
          <w:lang w:eastAsia="zh-CN"/>
        </w:rPr>
        <w:t>Associated enhancements to DMRS if required</w:t>
      </w:r>
    </w:p>
    <w:p w14:paraId="2DC921A2" w14:textId="6D72F6B5" w:rsidR="0097496D" w:rsidRPr="0020001D" w:rsidRDefault="0020001D" w:rsidP="00026770">
      <w:pPr>
        <w:ind w:firstLine="284"/>
        <w:jc w:val="both"/>
        <w:rPr>
          <w:sz w:val="22"/>
          <w:szCs w:val="22"/>
          <w:lang w:eastAsia="zh-CN"/>
        </w:rPr>
      </w:pPr>
      <w:r w:rsidRPr="0020001D">
        <w:rPr>
          <w:sz w:val="22"/>
          <w:szCs w:val="22"/>
          <w:lang w:eastAsia="zh-CN"/>
        </w:rPr>
        <w:t xml:space="preserve">In this contribution we provide our views on the </w:t>
      </w:r>
      <w:r w:rsidR="003718AF">
        <w:rPr>
          <w:sz w:val="22"/>
          <w:szCs w:val="22"/>
          <w:lang w:eastAsia="zh-CN"/>
        </w:rPr>
        <w:t>above specification enhancements</w:t>
      </w:r>
      <w:r w:rsidRPr="0020001D">
        <w:rPr>
          <w:sz w:val="22"/>
          <w:szCs w:val="22"/>
          <w:lang w:eastAsia="zh-CN"/>
        </w:rPr>
        <w:t>.</w:t>
      </w:r>
    </w:p>
    <w:p w14:paraId="7B87F28E" w14:textId="0C665E47" w:rsidR="008D27B6" w:rsidRDefault="00854157" w:rsidP="00A13AAA">
      <w:pPr>
        <w:pStyle w:val="Heading1"/>
        <w:numPr>
          <w:ilvl w:val="0"/>
          <w:numId w:val="5"/>
        </w:numPr>
        <w:spacing w:before="120" w:after="60"/>
        <w:jc w:val="both"/>
        <w:rPr>
          <w:rFonts w:cs="Arial"/>
          <w:lang w:val="en-US"/>
        </w:rPr>
      </w:pPr>
      <w:r>
        <w:rPr>
          <w:rFonts w:cs="Arial"/>
          <w:lang w:val="en-US"/>
        </w:rPr>
        <w:t>Discussion</w:t>
      </w:r>
      <w:r w:rsidR="008D27B6">
        <w:rPr>
          <w:rFonts w:cs="Arial"/>
          <w:lang w:val="en-US"/>
        </w:rPr>
        <w:t xml:space="preserve"> </w:t>
      </w:r>
    </w:p>
    <w:p w14:paraId="16B6BD46" w14:textId="4FEFDAB6" w:rsidR="008D27B6" w:rsidRDefault="002B5193" w:rsidP="004B6271">
      <w:pPr>
        <w:ind w:firstLine="284"/>
        <w:jc w:val="both"/>
        <w:rPr>
          <w:sz w:val="22"/>
          <w:szCs w:val="22"/>
          <w:lang w:eastAsia="zh-CN"/>
        </w:rPr>
      </w:pPr>
      <w:r>
        <w:rPr>
          <w:sz w:val="22"/>
          <w:szCs w:val="22"/>
          <w:lang w:eastAsia="zh-CN"/>
        </w:rPr>
        <w:t>Since Rel-8, t</w:t>
      </w:r>
      <w:r w:rsidR="00254BF6">
        <w:rPr>
          <w:sz w:val="22"/>
          <w:szCs w:val="22"/>
          <w:lang w:eastAsia="zh-CN"/>
        </w:rPr>
        <w:t xml:space="preserve">he </w:t>
      </w:r>
      <w:r w:rsidR="003718AF">
        <w:rPr>
          <w:sz w:val="22"/>
          <w:szCs w:val="22"/>
          <w:lang w:eastAsia="zh-CN"/>
        </w:rPr>
        <w:t>open-loop technique has been adopted</w:t>
      </w:r>
      <w:r w:rsidR="00C60002">
        <w:rPr>
          <w:sz w:val="22"/>
          <w:szCs w:val="22"/>
          <w:lang w:eastAsia="zh-CN"/>
        </w:rPr>
        <w:t>.</w:t>
      </w:r>
      <w:r w:rsidR="003718AF">
        <w:rPr>
          <w:sz w:val="22"/>
          <w:szCs w:val="22"/>
          <w:lang w:eastAsia="zh-CN"/>
        </w:rPr>
        <w:t xml:space="preserve"> In TM3, </w:t>
      </w:r>
      <w:r w:rsidR="00576F31">
        <w:rPr>
          <w:sz w:val="22"/>
          <w:szCs w:val="22"/>
          <w:lang w:eastAsia="zh-CN"/>
        </w:rPr>
        <w:t xml:space="preserve">when rank </w:t>
      </w:r>
      <w:r w:rsidR="00576F31" w:rsidRPr="003718AF">
        <w:rPr>
          <w:i/>
          <w:sz w:val="22"/>
          <w:szCs w:val="22"/>
          <w:lang w:eastAsia="zh-CN"/>
        </w:rPr>
        <w:t>v</w:t>
      </w:r>
      <w:r w:rsidR="00576F31">
        <w:rPr>
          <w:sz w:val="22"/>
          <w:szCs w:val="22"/>
          <w:lang w:eastAsia="zh-CN"/>
        </w:rPr>
        <w:t xml:space="preserve"> is greater than 1, </w:t>
      </w:r>
      <w:r w:rsidR="003718AF">
        <w:rPr>
          <w:sz w:val="22"/>
          <w:szCs w:val="22"/>
          <w:lang w:eastAsia="zh-CN"/>
        </w:rPr>
        <w:t xml:space="preserve">the precoder for PDSCH with large delay CDD can be changed every </w:t>
      </w:r>
      <w:r w:rsidR="003718AF" w:rsidRPr="003718AF">
        <w:rPr>
          <w:i/>
          <w:sz w:val="22"/>
          <w:szCs w:val="22"/>
          <w:lang w:eastAsia="zh-CN"/>
        </w:rPr>
        <w:t>v</w:t>
      </w:r>
      <w:r w:rsidR="003718AF">
        <w:rPr>
          <w:sz w:val="22"/>
          <w:szCs w:val="22"/>
          <w:lang w:eastAsia="zh-CN"/>
        </w:rPr>
        <w:t xml:space="preserve"> subcarriers. For every </w:t>
      </w:r>
      <w:r w:rsidR="003718AF" w:rsidRPr="003718AF">
        <w:rPr>
          <w:i/>
          <w:sz w:val="22"/>
          <w:szCs w:val="22"/>
          <w:lang w:eastAsia="zh-CN"/>
        </w:rPr>
        <w:t>v</w:t>
      </w:r>
      <w:r w:rsidR="003718AF">
        <w:rPr>
          <w:sz w:val="22"/>
          <w:szCs w:val="22"/>
          <w:lang w:eastAsia="zh-CN"/>
        </w:rPr>
        <w:t xml:space="preserve"> contiguous subcarriers, the same random precoders can be used </w:t>
      </w:r>
      <w:r w:rsidR="003718AF">
        <w:rPr>
          <w:sz w:val="22"/>
          <w:szCs w:val="22"/>
          <w:lang w:eastAsia="zh-CN"/>
        </w:rPr>
        <w:lastRenderedPageBreak/>
        <w:t xml:space="preserve">to form </w:t>
      </w:r>
      <w:r w:rsidR="003718AF" w:rsidRPr="003718AF">
        <w:rPr>
          <w:i/>
          <w:sz w:val="22"/>
          <w:szCs w:val="22"/>
          <w:lang w:eastAsia="zh-CN"/>
        </w:rPr>
        <w:t>v</w:t>
      </w:r>
      <w:r w:rsidR="003718AF">
        <w:rPr>
          <w:sz w:val="22"/>
          <w:szCs w:val="22"/>
          <w:lang w:eastAsia="zh-CN"/>
        </w:rPr>
        <w:t xml:space="preserve"> beams. Within these subcarriers, the CDD matrix can change the mapping of </w:t>
      </w:r>
      <w:r w:rsidR="003718AF" w:rsidRPr="003718AF">
        <w:rPr>
          <w:i/>
          <w:sz w:val="22"/>
          <w:szCs w:val="22"/>
          <w:lang w:eastAsia="zh-CN"/>
        </w:rPr>
        <w:t>v</w:t>
      </w:r>
      <w:r w:rsidR="003718AF">
        <w:rPr>
          <w:sz w:val="22"/>
          <w:szCs w:val="22"/>
          <w:lang w:eastAsia="zh-CN"/>
        </w:rPr>
        <w:t xml:space="preserve"> intermixed data symbols to the </w:t>
      </w:r>
      <w:r w:rsidR="003718AF" w:rsidRPr="003718AF">
        <w:rPr>
          <w:i/>
          <w:sz w:val="22"/>
          <w:szCs w:val="22"/>
          <w:lang w:eastAsia="zh-CN"/>
        </w:rPr>
        <w:t>v</w:t>
      </w:r>
      <w:r w:rsidR="003718AF">
        <w:rPr>
          <w:sz w:val="22"/>
          <w:szCs w:val="22"/>
          <w:lang w:eastAsia="zh-CN"/>
        </w:rPr>
        <w:t xml:space="preserve"> beams, which makes the channel qualities of the TB close to each other.</w:t>
      </w:r>
      <w:r w:rsidR="00576F31">
        <w:rPr>
          <w:sz w:val="22"/>
          <w:szCs w:val="22"/>
          <w:lang w:eastAsia="zh-CN"/>
        </w:rPr>
        <w:t xml:space="preserve"> When rank </w:t>
      </w:r>
      <w:r w:rsidR="00576F31" w:rsidRPr="0023386C">
        <w:rPr>
          <w:i/>
          <w:sz w:val="22"/>
          <w:szCs w:val="22"/>
          <w:lang w:eastAsia="zh-CN"/>
        </w:rPr>
        <w:t>v</w:t>
      </w:r>
      <w:r w:rsidR="00576F31">
        <w:rPr>
          <w:sz w:val="22"/>
          <w:szCs w:val="22"/>
          <w:lang w:eastAsia="zh-CN"/>
        </w:rPr>
        <w:t xml:space="preserve"> is equal to 1, the transmit diversity is used, where the SFBC is applied to a pair of 2 or 4 consecutive REs.</w:t>
      </w:r>
      <w:r w:rsidR="0023386C">
        <w:rPr>
          <w:sz w:val="22"/>
          <w:szCs w:val="22"/>
          <w:lang w:eastAsia="zh-CN"/>
        </w:rPr>
        <w:t xml:space="preserve"> As the TM3 is CRS based, it cannot support open-loop scheme with more than 4 antenna ports. </w:t>
      </w:r>
      <w:r w:rsidR="005E4B77">
        <w:rPr>
          <w:sz w:val="22"/>
          <w:szCs w:val="22"/>
          <w:lang w:eastAsia="zh-CN"/>
        </w:rPr>
        <w:t xml:space="preserve">Also DMRS based demodulation becomes more efficient with larger number of antennas. </w:t>
      </w:r>
      <w:r w:rsidR="0023386C">
        <w:rPr>
          <w:sz w:val="22"/>
          <w:szCs w:val="22"/>
          <w:lang w:eastAsia="zh-CN"/>
        </w:rPr>
        <w:t>Therefore the DMRS based open loop scheme can be one way to implement the open-loop technique for more antenna parts case, such as eFD-MIMO.</w:t>
      </w:r>
    </w:p>
    <w:p w14:paraId="2B2101F8" w14:textId="5E9D6EB9" w:rsidR="00576F31" w:rsidRPr="00576F31" w:rsidRDefault="00576F31" w:rsidP="00576F31">
      <w:pPr>
        <w:pStyle w:val="Heading2"/>
        <w:rPr>
          <w:lang w:eastAsia="zh-CN"/>
        </w:rPr>
      </w:pPr>
      <w:r w:rsidRPr="00576F31">
        <w:rPr>
          <w:lang w:eastAsia="zh-CN"/>
        </w:rPr>
        <w:t xml:space="preserve">2.1 Transmission Method </w:t>
      </w:r>
    </w:p>
    <w:p w14:paraId="099A7CCF" w14:textId="77777777" w:rsidR="000725C2" w:rsidRDefault="0023386C" w:rsidP="004B6271">
      <w:pPr>
        <w:ind w:firstLine="284"/>
        <w:jc w:val="both"/>
        <w:rPr>
          <w:sz w:val="22"/>
          <w:szCs w:val="22"/>
          <w:lang w:eastAsia="zh-CN"/>
        </w:rPr>
      </w:pPr>
      <w:r>
        <w:rPr>
          <w:sz w:val="22"/>
          <w:szCs w:val="22"/>
          <w:lang w:eastAsia="zh-CN"/>
        </w:rPr>
        <w:t>For rank 1 transmission, either transmit diversity or precoder cycling can be utilized to implement the beam sweeping. However for transmit diversity, there may be the orphan RE issue. The SFBC can be applied to a pair of 2 or 4 consecutive REs. Hence if there are some orphan RE(s), the performance may be impacted. Therefore compared to transmit diversity, the precoder cycling</w:t>
      </w:r>
      <w:r w:rsidR="0057681E">
        <w:rPr>
          <w:sz w:val="22"/>
          <w:szCs w:val="22"/>
          <w:lang w:eastAsia="zh-CN"/>
        </w:rPr>
        <w:t xml:space="preserve"> may be more robust, which is slightly preferred. </w:t>
      </w:r>
    </w:p>
    <w:p w14:paraId="58ADA4EB" w14:textId="6AA2967A" w:rsidR="00576F31" w:rsidRDefault="0057681E" w:rsidP="004B6271">
      <w:pPr>
        <w:ind w:firstLine="284"/>
        <w:jc w:val="both"/>
        <w:rPr>
          <w:sz w:val="22"/>
          <w:szCs w:val="22"/>
          <w:lang w:eastAsia="zh-CN"/>
        </w:rPr>
      </w:pPr>
      <w:r>
        <w:rPr>
          <w:sz w:val="22"/>
          <w:szCs w:val="22"/>
          <w:lang w:eastAsia="zh-CN"/>
        </w:rPr>
        <w:t>For rank&gt;1 transmission, the precoder cycling can be applied to enable the beam sweeping. As observed in [2]</w:t>
      </w:r>
      <w:r w:rsidR="00414A69">
        <w:rPr>
          <w:sz w:val="22"/>
          <w:szCs w:val="22"/>
          <w:lang w:eastAsia="zh-CN"/>
        </w:rPr>
        <w:t>, compared to RB level precoder cycling, the performance for the RE</w:t>
      </w:r>
      <w:r>
        <w:rPr>
          <w:sz w:val="22"/>
          <w:szCs w:val="22"/>
          <w:lang w:eastAsia="zh-CN"/>
        </w:rPr>
        <w:t xml:space="preserve"> level precoder cycling with large delay CDD can bring in better performance, especially for lower SINR case. </w:t>
      </w:r>
      <w:r w:rsidR="009D60A4">
        <w:rPr>
          <w:sz w:val="22"/>
          <w:szCs w:val="22"/>
          <w:lang w:eastAsia="zh-CN"/>
        </w:rPr>
        <w:t xml:space="preserve">Further from [3] it can be observed that significant performance gain can be achieved from </w:t>
      </w:r>
      <w:r w:rsidR="008918C7">
        <w:rPr>
          <w:sz w:val="22"/>
          <w:szCs w:val="22"/>
          <w:lang w:eastAsia="zh-CN"/>
        </w:rPr>
        <w:t xml:space="preserve">RB </w:t>
      </w:r>
      <w:r w:rsidR="009D60A4">
        <w:rPr>
          <w:sz w:val="22"/>
          <w:szCs w:val="22"/>
          <w:lang w:eastAsia="zh-CN"/>
        </w:rPr>
        <w:t xml:space="preserve">level precoder cycling with </w:t>
      </w:r>
      <w:r w:rsidR="008918C7">
        <w:rPr>
          <w:sz w:val="22"/>
          <w:szCs w:val="22"/>
          <w:lang w:eastAsia="zh-CN"/>
        </w:rPr>
        <w:t xml:space="preserve">per subcarrier </w:t>
      </w:r>
      <w:r w:rsidR="009D60A4">
        <w:rPr>
          <w:sz w:val="22"/>
          <w:szCs w:val="22"/>
          <w:lang w:eastAsia="zh-CN"/>
        </w:rPr>
        <w:t>large delay CDD, compared to that without large delay CDD.</w:t>
      </w:r>
      <w:r w:rsidR="0023386C">
        <w:rPr>
          <w:sz w:val="22"/>
          <w:szCs w:val="22"/>
          <w:lang w:eastAsia="zh-CN"/>
        </w:rPr>
        <w:t xml:space="preserve"> </w:t>
      </w:r>
      <w:r w:rsidR="000725C2">
        <w:rPr>
          <w:sz w:val="22"/>
          <w:szCs w:val="22"/>
          <w:lang w:eastAsia="zh-CN"/>
        </w:rPr>
        <w:t xml:space="preserve">The link level simulation results are also shown in </w:t>
      </w:r>
      <w:r w:rsidR="005E4B77">
        <w:rPr>
          <w:rFonts w:hint="eastAsia"/>
          <w:sz w:val="22"/>
          <w:szCs w:val="22"/>
          <w:lang w:eastAsia="zh-CN"/>
        </w:rPr>
        <w:t xml:space="preserve">the </w:t>
      </w:r>
      <w:r w:rsidR="000725C2">
        <w:rPr>
          <w:sz w:val="22"/>
          <w:szCs w:val="22"/>
          <w:lang w:eastAsia="zh-CN"/>
        </w:rPr>
        <w:t xml:space="preserve">appendix. </w:t>
      </w:r>
      <w:r w:rsidR="009D60A4">
        <w:rPr>
          <w:sz w:val="22"/>
          <w:szCs w:val="22"/>
          <w:lang w:eastAsia="zh-CN"/>
        </w:rPr>
        <w:t>Hence generally precoder cycling can be a promising method to enhance the DMRS. For rank 1 transmission, RE</w:t>
      </w:r>
      <w:r w:rsidR="008918C7">
        <w:rPr>
          <w:sz w:val="22"/>
          <w:szCs w:val="22"/>
          <w:lang w:eastAsia="zh-CN"/>
        </w:rPr>
        <w:t xml:space="preserve"> level</w:t>
      </w:r>
      <w:r w:rsidR="009D60A4">
        <w:rPr>
          <w:sz w:val="22"/>
          <w:szCs w:val="22"/>
          <w:lang w:eastAsia="zh-CN"/>
        </w:rPr>
        <w:t xml:space="preserve"> precoder cycling can be applied. For rank&gt;1 transmission, </w:t>
      </w:r>
      <w:r w:rsidR="008918C7">
        <w:rPr>
          <w:sz w:val="22"/>
          <w:szCs w:val="22"/>
          <w:lang w:eastAsia="zh-CN"/>
        </w:rPr>
        <w:t>RB level</w:t>
      </w:r>
      <w:r w:rsidR="009D60A4">
        <w:rPr>
          <w:sz w:val="22"/>
          <w:szCs w:val="22"/>
          <w:lang w:eastAsia="zh-CN"/>
        </w:rPr>
        <w:t xml:space="preserve"> precoder cycling with large delay CDD can be used.</w:t>
      </w:r>
    </w:p>
    <w:p w14:paraId="787EEC96" w14:textId="345451F3" w:rsidR="009D60A4" w:rsidRPr="009D60A4" w:rsidRDefault="009D60A4" w:rsidP="009D60A4">
      <w:pPr>
        <w:ind w:firstLine="284"/>
        <w:jc w:val="both"/>
        <w:rPr>
          <w:b/>
          <w:i/>
          <w:sz w:val="22"/>
          <w:szCs w:val="22"/>
          <w:lang w:eastAsia="zh-CN"/>
        </w:rPr>
      </w:pPr>
      <w:r w:rsidRPr="009D60A4">
        <w:rPr>
          <w:b/>
          <w:i/>
          <w:sz w:val="22"/>
          <w:szCs w:val="22"/>
          <w:lang w:eastAsia="zh-CN"/>
        </w:rPr>
        <w:lastRenderedPageBreak/>
        <w:t xml:space="preserve">Proposal 1: for rank 1 transmission, compared to transmit diversity, per RE precoder cycling based </w:t>
      </w:r>
      <w:r w:rsidR="00A93CFA">
        <w:rPr>
          <w:b/>
          <w:i/>
          <w:sz w:val="22"/>
          <w:szCs w:val="22"/>
          <w:lang w:eastAsia="zh-CN"/>
        </w:rPr>
        <w:t>transmission</w:t>
      </w:r>
      <w:r w:rsidRPr="009D60A4">
        <w:rPr>
          <w:b/>
          <w:i/>
          <w:sz w:val="22"/>
          <w:szCs w:val="22"/>
          <w:lang w:eastAsia="zh-CN"/>
        </w:rPr>
        <w:t xml:space="preserve"> is slightly preferred as th</w:t>
      </w:r>
      <w:r>
        <w:rPr>
          <w:b/>
          <w:i/>
          <w:sz w:val="22"/>
          <w:szCs w:val="22"/>
          <w:lang w:eastAsia="zh-CN"/>
        </w:rPr>
        <w:t xml:space="preserve">ere would be no orphan RE issue; </w:t>
      </w:r>
      <w:r w:rsidRPr="009D60A4">
        <w:rPr>
          <w:b/>
          <w:i/>
          <w:sz w:val="22"/>
          <w:szCs w:val="22"/>
          <w:lang w:eastAsia="zh-CN"/>
        </w:rPr>
        <w:t xml:space="preserve">for rank&gt;1 transmission, to obtain better performance, </w:t>
      </w:r>
      <w:r w:rsidR="008918C7">
        <w:rPr>
          <w:b/>
          <w:i/>
          <w:sz w:val="22"/>
          <w:szCs w:val="22"/>
          <w:lang w:eastAsia="zh-CN"/>
        </w:rPr>
        <w:t>RB level</w:t>
      </w:r>
      <w:r w:rsidRPr="009D60A4">
        <w:rPr>
          <w:b/>
          <w:i/>
          <w:sz w:val="22"/>
          <w:szCs w:val="22"/>
          <w:lang w:eastAsia="zh-CN"/>
        </w:rPr>
        <w:t xml:space="preserve"> precoder cycling with large delay CDD based </w:t>
      </w:r>
      <w:r w:rsidR="00A93CFA">
        <w:rPr>
          <w:b/>
          <w:i/>
          <w:sz w:val="22"/>
          <w:szCs w:val="22"/>
          <w:lang w:eastAsia="zh-CN"/>
        </w:rPr>
        <w:t>data transmission</w:t>
      </w:r>
      <w:r w:rsidRPr="009D60A4">
        <w:rPr>
          <w:b/>
          <w:i/>
          <w:sz w:val="22"/>
          <w:szCs w:val="22"/>
          <w:lang w:eastAsia="zh-CN"/>
        </w:rPr>
        <w:t xml:space="preserve"> should be applied.</w:t>
      </w:r>
    </w:p>
    <w:p w14:paraId="0EAF8666" w14:textId="013A42F7" w:rsidR="00C60002" w:rsidRPr="004B6271" w:rsidRDefault="009D60A4" w:rsidP="00C60002">
      <w:pPr>
        <w:pStyle w:val="Heading2"/>
        <w:rPr>
          <w:lang w:eastAsia="zh-CN"/>
        </w:rPr>
      </w:pPr>
      <w:r>
        <w:rPr>
          <w:lang w:eastAsia="zh-CN"/>
        </w:rPr>
        <w:t>2.2</w:t>
      </w:r>
      <w:r w:rsidR="00C60002">
        <w:rPr>
          <w:lang w:eastAsia="zh-CN"/>
        </w:rPr>
        <w:t xml:space="preserve"> </w:t>
      </w:r>
      <w:r>
        <w:rPr>
          <w:lang w:eastAsia="zh-CN"/>
        </w:rPr>
        <w:t>CSI reporting scheme</w:t>
      </w:r>
    </w:p>
    <w:p w14:paraId="6BBC4C19" w14:textId="240D7CB4" w:rsidR="002E7FA9" w:rsidRDefault="009D60A4" w:rsidP="004B6271">
      <w:pPr>
        <w:ind w:firstLine="284"/>
        <w:jc w:val="both"/>
        <w:rPr>
          <w:sz w:val="22"/>
          <w:szCs w:val="22"/>
          <w:lang w:eastAsia="zh-CN"/>
        </w:rPr>
      </w:pPr>
      <w:r>
        <w:rPr>
          <w:sz w:val="22"/>
          <w:szCs w:val="22"/>
          <w:lang w:eastAsia="zh-CN"/>
        </w:rPr>
        <w:t>For the semi-open-loop based DMRS, the precoder can be given as</w:t>
      </w:r>
      <w:r w:rsidRPr="009D60A4">
        <w:rPr>
          <w:b/>
          <w:i/>
          <w:sz w:val="22"/>
          <w:szCs w:val="22"/>
          <w:lang w:eastAsia="zh-CN"/>
        </w:rPr>
        <w:t xml:space="preserve"> </w:t>
      </w:r>
      <m:oMath>
        <m:r>
          <m:rPr>
            <m:sty m:val="bi"/>
          </m:rPr>
          <w:rPr>
            <w:rFonts w:ascii="Cambria Math" w:hAnsi="Cambria Math"/>
            <w:sz w:val="22"/>
            <w:szCs w:val="22"/>
            <w:lang w:eastAsia="zh-CN"/>
          </w:rPr>
          <m:t>W</m:t>
        </m:r>
        <m:r>
          <w:rPr>
            <w:rFonts w:ascii="Cambria Math" w:hAnsi="Cambria Math"/>
            <w:sz w:val="22"/>
            <w:szCs w:val="22"/>
            <w:lang w:eastAsia="zh-CN"/>
          </w:rPr>
          <m:t>=</m:t>
        </m:r>
        <m:sSub>
          <m:sSubPr>
            <m:ctrlPr>
              <w:rPr>
                <w:rFonts w:ascii="Cambria Math" w:hAnsi="Cambria Math"/>
                <w:b/>
                <w:i/>
                <w:sz w:val="22"/>
                <w:szCs w:val="22"/>
                <w:lang w:eastAsia="zh-CN"/>
              </w:rPr>
            </m:ctrlPr>
          </m:sSubPr>
          <m:e>
            <m:r>
              <m:rPr>
                <m:sty m:val="bi"/>
              </m:rPr>
              <w:rPr>
                <w:rFonts w:ascii="Cambria Math" w:hAnsi="Cambria Math"/>
                <w:sz w:val="22"/>
                <w:szCs w:val="22"/>
                <w:lang w:eastAsia="zh-CN"/>
              </w:rPr>
              <m:t>W</m:t>
            </m:r>
          </m:e>
          <m:sub>
            <m:r>
              <m:rPr>
                <m:sty m:val="bi"/>
              </m:rPr>
              <w:rPr>
                <w:rFonts w:ascii="Cambria Math" w:hAnsi="Cambria Math"/>
                <w:sz w:val="22"/>
                <w:szCs w:val="22"/>
                <w:lang w:eastAsia="zh-CN"/>
              </w:rPr>
              <m:t>1</m:t>
            </m:r>
          </m:sub>
        </m:sSub>
        <m:sSub>
          <m:sSubPr>
            <m:ctrlPr>
              <w:rPr>
                <w:rFonts w:ascii="Cambria Math" w:hAnsi="Cambria Math"/>
                <w:b/>
                <w:i/>
                <w:sz w:val="22"/>
                <w:szCs w:val="22"/>
                <w:lang w:eastAsia="zh-CN"/>
              </w:rPr>
            </m:ctrlPr>
          </m:sSubPr>
          <m:e>
            <m:r>
              <m:rPr>
                <m:sty m:val="bi"/>
              </m:rPr>
              <w:rPr>
                <w:rFonts w:ascii="Cambria Math" w:hAnsi="Cambria Math"/>
                <w:sz w:val="22"/>
                <w:szCs w:val="22"/>
                <w:lang w:eastAsia="zh-CN"/>
              </w:rPr>
              <m:t>W</m:t>
            </m:r>
          </m:e>
          <m:sub>
            <m:r>
              <m:rPr>
                <m:sty m:val="bi"/>
              </m:rPr>
              <w:rPr>
                <w:rFonts w:ascii="Cambria Math" w:hAnsi="Cambria Math"/>
                <w:sz w:val="22"/>
                <w:szCs w:val="22"/>
                <w:lang w:eastAsia="zh-CN"/>
              </w:rPr>
              <m:t>2</m:t>
            </m:r>
          </m:sub>
        </m:sSub>
      </m:oMath>
      <w:r>
        <w:rPr>
          <w:rFonts w:hint="eastAsia"/>
          <w:sz w:val="22"/>
          <w:szCs w:val="22"/>
          <w:lang w:eastAsia="zh-CN"/>
        </w:rPr>
        <w:t xml:space="preserve">, </w:t>
      </w:r>
      <w:r>
        <w:rPr>
          <w:sz w:val="22"/>
          <w:szCs w:val="22"/>
          <w:lang w:eastAsia="zh-CN"/>
        </w:rPr>
        <w:t>where</w:t>
      </w:r>
      <w:r w:rsidR="002E7FA9">
        <w:rPr>
          <w:sz w:val="22"/>
          <w:szCs w:val="22"/>
          <w:lang w:eastAsia="zh-CN"/>
        </w:rPr>
        <w:t xml:space="preserve"> </w:t>
      </w:r>
      <m:oMath>
        <m:sSub>
          <m:sSubPr>
            <m:ctrlPr>
              <w:rPr>
                <w:rFonts w:ascii="Cambria Math" w:hAnsi="Cambria Math"/>
                <w:b/>
                <w:i/>
                <w:sz w:val="22"/>
                <w:szCs w:val="22"/>
                <w:lang w:eastAsia="zh-CN"/>
              </w:rPr>
            </m:ctrlPr>
          </m:sSubPr>
          <m:e>
            <m:r>
              <m:rPr>
                <m:sty m:val="bi"/>
              </m:rPr>
              <w:rPr>
                <w:rFonts w:ascii="Cambria Math" w:hAnsi="Cambria Math"/>
                <w:sz w:val="22"/>
                <w:szCs w:val="22"/>
                <w:lang w:eastAsia="zh-CN"/>
              </w:rPr>
              <m:t>W</m:t>
            </m:r>
          </m:e>
          <m:sub>
            <m:r>
              <m:rPr>
                <m:sty m:val="bi"/>
              </m:rPr>
              <w:rPr>
                <w:rFonts w:ascii="Cambria Math" w:hAnsi="Cambria Math"/>
                <w:sz w:val="22"/>
                <w:szCs w:val="22"/>
                <w:lang w:eastAsia="zh-CN"/>
              </w:rPr>
              <m:t>1</m:t>
            </m:r>
          </m:sub>
        </m:sSub>
      </m:oMath>
      <w:r>
        <w:rPr>
          <w:rFonts w:hint="eastAsia"/>
          <w:b/>
          <w:sz w:val="22"/>
          <w:szCs w:val="22"/>
          <w:lang w:eastAsia="zh-CN"/>
        </w:rPr>
        <w:t xml:space="preserve"> </w:t>
      </w:r>
      <w:r>
        <w:rPr>
          <w:sz w:val="22"/>
          <w:szCs w:val="22"/>
          <w:lang w:eastAsia="zh-CN"/>
        </w:rPr>
        <w:t xml:space="preserve">indicates the long-term and wideband precoder and </w:t>
      </w:r>
      <m:oMath>
        <m:sSub>
          <m:sSubPr>
            <m:ctrlPr>
              <w:rPr>
                <w:rFonts w:ascii="Cambria Math" w:hAnsi="Cambria Math"/>
                <w:b/>
                <w:i/>
                <w:sz w:val="22"/>
                <w:szCs w:val="22"/>
                <w:lang w:eastAsia="zh-CN"/>
              </w:rPr>
            </m:ctrlPr>
          </m:sSubPr>
          <m:e>
            <m:r>
              <m:rPr>
                <m:sty m:val="bi"/>
              </m:rPr>
              <w:rPr>
                <w:rFonts w:ascii="Cambria Math" w:hAnsi="Cambria Math"/>
                <w:sz w:val="22"/>
                <w:szCs w:val="22"/>
                <w:lang w:eastAsia="zh-CN"/>
              </w:rPr>
              <m:t>W</m:t>
            </m:r>
          </m:e>
          <m:sub>
            <m:r>
              <m:rPr>
                <m:sty m:val="bi"/>
              </m:rPr>
              <w:rPr>
                <w:rFonts w:ascii="Cambria Math" w:hAnsi="Cambria Math"/>
                <w:sz w:val="22"/>
                <w:szCs w:val="22"/>
                <w:lang w:eastAsia="zh-CN"/>
              </w:rPr>
              <m:t>2</m:t>
            </m:r>
          </m:sub>
        </m:sSub>
      </m:oMath>
      <w:r>
        <w:rPr>
          <w:rFonts w:hint="eastAsia"/>
          <w:b/>
          <w:sz w:val="22"/>
          <w:szCs w:val="22"/>
          <w:lang w:eastAsia="zh-CN"/>
        </w:rPr>
        <w:t xml:space="preserve"> </w:t>
      </w:r>
      <w:r>
        <w:rPr>
          <w:sz w:val="22"/>
          <w:szCs w:val="22"/>
          <w:lang w:eastAsia="zh-CN"/>
        </w:rPr>
        <w:t xml:space="preserve">denotes the short-term precoder which can be </w:t>
      </w:r>
      <w:r w:rsidR="003711DE">
        <w:rPr>
          <w:sz w:val="22"/>
          <w:szCs w:val="22"/>
          <w:lang w:eastAsia="zh-CN"/>
        </w:rPr>
        <w:t>one</w:t>
      </w:r>
      <w:r>
        <w:rPr>
          <w:sz w:val="22"/>
          <w:szCs w:val="22"/>
          <w:lang w:eastAsia="zh-CN"/>
        </w:rPr>
        <w:t xml:space="preserve"> </w:t>
      </w:r>
      <w:r w:rsidR="003711DE">
        <w:rPr>
          <w:sz w:val="22"/>
          <w:szCs w:val="22"/>
          <w:lang w:eastAsia="zh-CN"/>
        </w:rPr>
        <w:t xml:space="preserve">beam selected from a set </w:t>
      </w:r>
      <w:r>
        <w:rPr>
          <w:sz w:val="22"/>
          <w:szCs w:val="22"/>
          <w:lang w:eastAsia="zh-CN"/>
        </w:rPr>
        <w:t>of beams.</w:t>
      </w:r>
      <w:r w:rsidR="003711DE">
        <w:rPr>
          <w:sz w:val="22"/>
          <w:szCs w:val="22"/>
          <w:lang w:eastAsia="zh-CN"/>
        </w:rPr>
        <w:t xml:space="preserve"> With the help of </w:t>
      </w:r>
      <m:oMath>
        <m:sSub>
          <m:sSubPr>
            <m:ctrlPr>
              <w:rPr>
                <w:rFonts w:ascii="Cambria Math" w:hAnsi="Cambria Math"/>
                <w:b/>
                <w:i/>
                <w:sz w:val="22"/>
                <w:szCs w:val="22"/>
                <w:lang w:eastAsia="zh-CN"/>
              </w:rPr>
            </m:ctrlPr>
          </m:sSubPr>
          <m:e>
            <m:r>
              <m:rPr>
                <m:sty m:val="bi"/>
              </m:rPr>
              <w:rPr>
                <w:rFonts w:ascii="Cambria Math" w:hAnsi="Cambria Math"/>
                <w:sz w:val="22"/>
                <w:szCs w:val="22"/>
                <w:lang w:eastAsia="zh-CN"/>
              </w:rPr>
              <m:t>W</m:t>
            </m:r>
          </m:e>
          <m:sub>
            <m:r>
              <m:rPr>
                <m:sty m:val="bi"/>
              </m:rPr>
              <w:rPr>
                <w:rFonts w:ascii="Cambria Math" w:hAnsi="Cambria Math"/>
                <w:sz w:val="22"/>
                <w:szCs w:val="22"/>
                <w:lang w:eastAsia="zh-CN"/>
              </w:rPr>
              <m:t>1</m:t>
            </m:r>
          </m:sub>
        </m:sSub>
      </m:oMath>
      <w:r w:rsidR="003711DE">
        <w:rPr>
          <w:sz w:val="22"/>
          <w:szCs w:val="22"/>
          <w:lang w:eastAsia="zh-CN"/>
        </w:rPr>
        <w:t xml:space="preserve">, the long-term transmission direction can be determined, so that the beam accuracy can be confirmed. With regard to </w:t>
      </w:r>
      <m:oMath>
        <m:sSub>
          <m:sSubPr>
            <m:ctrlPr>
              <w:rPr>
                <w:rFonts w:ascii="Cambria Math" w:hAnsi="Cambria Math"/>
                <w:b/>
                <w:i/>
                <w:sz w:val="22"/>
                <w:szCs w:val="22"/>
                <w:lang w:eastAsia="zh-CN"/>
              </w:rPr>
            </m:ctrlPr>
          </m:sSubPr>
          <m:e>
            <m:r>
              <m:rPr>
                <m:sty m:val="bi"/>
              </m:rPr>
              <w:rPr>
                <w:rFonts w:ascii="Cambria Math" w:hAnsi="Cambria Math"/>
                <w:sz w:val="22"/>
                <w:szCs w:val="22"/>
                <w:lang w:eastAsia="zh-CN"/>
              </w:rPr>
              <m:t>W</m:t>
            </m:r>
          </m:e>
          <m:sub>
            <m:r>
              <m:rPr>
                <m:sty m:val="bi"/>
              </m:rPr>
              <w:rPr>
                <w:rFonts w:ascii="Cambria Math" w:hAnsi="Cambria Math"/>
                <w:sz w:val="22"/>
                <w:szCs w:val="22"/>
                <w:lang w:eastAsia="zh-CN"/>
              </w:rPr>
              <m:t>2</m:t>
            </m:r>
          </m:sub>
        </m:sSub>
      </m:oMath>
      <w:r w:rsidR="003711DE">
        <w:rPr>
          <w:sz w:val="22"/>
          <w:szCs w:val="22"/>
          <w:lang w:eastAsia="zh-CN"/>
        </w:rPr>
        <w:t>, as it could represent the short-term sub-space</w:t>
      </w:r>
      <w:r w:rsidR="008B0B3E">
        <w:rPr>
          <w:sz w:val="22"/>
          <w:szCs w:val="22"/>
          <w:lang w:eastAsia="zh-CN"/>
        </w:rPr>
        <w:t>.</w:t>
      </w:r>
      <w:r w:rsidR="003711DE">
        <w:rPr>
          <w:sz w:val="22"/>
          <w:szCs w:val="22"/>
          <w:lang w:eastAsia="zh-CN"/>
        </w:rPr>
        <w:t xml:space="preserve"> </w:t>
      </w:r>
      <w:r w:rsidR="008B0B3E">
        <w:rPr>
          <w:sz w:val="22"/>
          <w:szCs w:val="22"/>
          <w:lang w:eastAsia="zh-CN"/>
        </w:rPr>
        <w:t>B</w:t>
      </w:r>
      <w:r w:rsidR="003711DE">
        <w:rPr>
          <w:sz w:val="22"/>
          <w:szCs w:val="22"/>
          <w:lang w:eastAsia="zh-CN"/>
        </w:rPr>
        <w:t xml:space="preserve">ased on </w:t>
      </w:r>
      <w:r w:rsidR="008B0B3E">
        <w:rPr>
          <w:sz w:val="22"/>
          <w:szCs w:val="22"/>
          <w:lang w:eastAsia="zh-CN"/>
        </w:rPr>
        <w:t xml:space="preserve">beam </w:t>
      </w:r>
      <w:r w:rsidR="003711DE">
        <w:rPr>
          <w:sz w:val="22"/>
          <w:szCs w:val="22"/>
          <w:lang w:eastAsia="zh-CN"/>
        </w:rPr>
        <w:t>sweeping</w:t>
      </w:r>
      <w:r w:rsidR="008B0B3E">
        <w:rPr>
          <w:sz w:val="22"/>
          <w:szCs w:val="22"/>
          <w:lang w:eastAsia="zh-CN"/>
        </w:rPr>
        <w:t xml:space="preserve"> operation</w:t>
      </w:r>
      <w:r w:rsidR="003711DE">
        <w:rPr>
          <w:sz w:val="22"/>
          <w:szCs w:val="22"/>
          <w:lang w:eastAsia="zh-CN"/>
        </w:rPr>
        <w:t>, it would be possible to cover most or all sub-space. As the channel may change very fast</w:t>
      </w:r>
      <w:r w:rsidR="008B0B3E">
        <w:rPr>
          <w:sz w:val="22"/>
          <w:szCs w:val="22"/>
          <w:lang w:eastAsia="zh-CN"/>
        </w:rPr>
        <w:t xml:space="preserve"> as a result of UE’s mobility</w:t>
      </w:r>
      <w:r w:rsidR="003711DE">
        <w:rPr>
          <w:sz w:val="22"/>
          <w:szCs w:val="22"/>
          <w:lang w:eastAsia="zh-CN"/>
        </w:rPr>
        <w:t xml:space="preserve">, the accuracy of </w:t>
      </w:r>
      <m:oMath>
        <m:sSub>
          <m:sSubPr>
            <m:ctrlPr>
              <w:rPr>
                <w:rFonts w:ascii="Cambria Math" w:hAnsi="Cambria Math"/>
                <w:b/>
                <w:i/>
                <w:sz w:val="22"/>
                <w:szCs w:val="22"/>
                <w:lang w:eastAsia="zh-CN"/>
              </w:rPr>
            </m:ctrlPr>
          </m:sSubPr>
          <m:e>
            <m:r>
              <m:rPr>
                <m:sty m:val="bi"/>
              </m:rPr>
              <w:rPr>
                <w:rFonts w:ascii="Cambria Math" w:hAnsi="Cambria Math"/>
                <w:sz w:val="22"/>
                <w:szCs w:val="22"/>
                <w:lang w:eastAsia="zh-CN"/>
              </w:rPr>
              <m:t>W</m:t>
            </m:r>
          </m:e>
          <m:sub>
            <m:r>
              <m:rPr>
                <m:sty m:val="bi"/>
              </m:rPr>
              <w:rPr>
                <w:rFonts w:ascii="Cambria Math" w:hAnsi="Cambria Math"/>
                <w:sz w:val="22"/>
                <w:szCs w:val="22"/>
                <w:lang w:eastAsia="zh-CN"/>
              </w:rPr>
              <m:t>2</m:t>
            </m:r>
          </m:sub>
        </m:sSub>
      </m:oMath>
      <w:r w:rsidR="003711DE">
        <w:rPr>
          <w:sz w:val="22"/>
          <w:szCs w:val="22"/>
          <w:lang w:eastAsia="zh-CN"/>
        </w:rPr>
        <w:t xml:space="preserve"> feedback cannot be confirmed. Meanwhile to feedback all of the swept matrix </w:t>
      </w:r>
      <m:oMath>
        <m:sSub>
          <m:sSubPr>
            <m:ctrlPr>
              <w:rPr>
                <w:rFonts w:ascii="Cambria Math" w:hAnsi="Cambria Math"/>
                <w:b/>
                <w:i/>
                <w:sz w:val="22"/>
                <w:szCs w:val="22"/>
                <w:lang w:eastAsia="zh-CN"/>
              </w:rPr>
            </m:ctrlPr>
          </m:sSubPr>
          <m:e>
            <m:r>
              <m:rPr>
                <m:sty m:val="bi"/>
              </m:rPr>
              <w:rPr>
                <w:rFonts w:ascii="Cambria Math" w:hAnsi="Cambria Math"/>
                <w:sz w:val="22"/>
                <w:szCs w:val="22"/>
                <w:lang w:eastAsia="zh-CN"/>
              </w:rPr>
              <m:t>W</m:t>
            </m:r>
          </m:e>
          <m:sub>
            <m:r>
              <m:rPr>
                <m:sty m:val="bi"/>
              </m:rPr>
              <w:rPr>
                <w:rFonts w:ascii="Cambria Math" w:hAnsi="Cambria Math"/>
                <w:sz w:val="22"/>
                <w:szCs w:val="22"/>
                <w:lang w:eastAsia="zh-CN"/>
              </w:rPr>
              <m:t>2</m:t>
            </m:r>
          </m:sub>
        </m:sSub>
      </m:oMath>
      <w:r w:rsidR="003711DE">
        <w:rPr>
          <w:sz w:val="22"/>
          <w:szCs w:val="22"/>
          <w:lang w:eastAsia="zh-CN"/>
        </w:rPr>
        <w:t xml:space="preserve">, the overhead of the uplink control information can get increased. Therefore the feedback of </w:t>
      </w:r>
      <m:oMath>
        <m:sSub>
          <m:sSubPr>
            <m:ctrlPr>
              <w:rPr>
                <w:rFonts w:ascii="Cambria Math" w:hAnsi="Cambria Math"/>
                <w:b/>
                <w:i/>
                <w:sz w:val="22"/>
                <w:szCs w:val="22"/>
                <w:lang w:eastAsia="zh-CN"/>
              </w:rPr>
            </m:ctrlPr>
          </m:sSubPr>
          <m:e>
            <m:r>
              <m:rPr>
                <m:sty m:val="bi"/>
              </m:rPr>
              <w:rPr>
                <w:rFonts w:ascii="Cambria Math" w:hAnsi="Cambria Math"/>
                <w:sz w:val="22"/>
                <w:szCs w:val="22"/>
                <w:lang w:eastAsia="zh-CN"/>
              </w:rPr>
              <m:t>W</m:t>
            </m:r>
          </m:e>
          <m:sub>
            <m:r>
              <m:rPr>
                <m:sty m:val="bi"/>
              </m:rPr>
              <w:rPr>
                <w:rFonts w:ascii="Cambria Math" w:hAnsi="Cambria Math"/>
                <w:sz w:val="22"/>
                <w:szCs w:val="22"/>
                <w:lang w:eastAsia="zh-CN"/>
              </w:rPr>
              <m:t>2</m:t>
            </m:r>
          </m:sub>
        </m:sSub>
      </m:oMath>
      <w:r w:rsidR="003711DE">
        <w:rPr>
          <w:rFonts w:hint="eastAsia"/>
          <w:b/>
          <w:sz w:val="22"/>
          <w:szCs w:val="22"/>
          <w:lang w:eastAsia="zh-CN"/>
        </w:rPr>
        <w:t xml:space="preserve"> </w:t>
      </w:r>
      <w:r w:rsidR="003711DE">
        <w:rPr>
          <w:sz w:val="22"/>
          <w:szCs w:val="22"/>
          <w:lang w:eastAsia="zh-CN"/>
        </w:rPr>
        <w:t>is not necessary.</w:t>
      </w:r>
    </w:p>
    <w:p w14:paraId="260052DE" w14:textId="35C70DFB" w:rsidR="003711DE" w:rsidRDefault="003711DE" w:rsidP="004B6271">
      <w:pPr>
        <w:ind w:firstLine="284"/>
        <w:jc w:val="both"/>
        <w:rPr>
          <w:sz w:val="22"/>
          <w:szCs w:val="22"/>
          <w:lang w:eastAsia="zh-CN"/>
        </w:rPr>
      </w:pPr>
      <w:r>
        <w:rPr>
          <w:sz w:val="22"/>
          <w:szCs w:val="22"/>
          <w:lang w:eastAsia="zh-CN"/>
        </w:rPr>
        <w:t xml:space="preserve">When deciding RI and CQI, </w:t>
      </w:r>
      <w:r w:rsidR="008B0B3E">
        <w:rPr>
          <w:sz w:val="22"/>
          <w:szCs w:val="22"/>
          <w:lang w:eastAsia="zh-CN"/>
        </w:rPr>
        <w:t xml:space="preserve">after determining the long-term transmission direction, which is indicated by </w:t>
      </w:r>
      <m:oMath>
        <m:sSub>
          <m:sSubPr>
            <m:ctrlPr>
              <w:rPr>
                <w:rFonts w:ascii="Cambria Math" w:hAnsi="Cambria Math"/>
                <w:b/>
                <w:i/>
                <w:sz w:val="22"/>
                <w:szCs w:val="22"/>
                <w:lang w:eastAsia="zh-CN"/>
              </w:rPr>
            </m:ctrlPr>
          </m:sSubPr>
          <m:e>
            <m:r>
              <m:rPr>
                <m:sty m:val="bi"/>
              </m:rPr>
              <w:rPr>
                <w:rFonts w:ascii="Cambria Math" w:hAnsi="Cambria Math"/>
                <w:sz w:val="22"/>
                <w:szCs w:val="22"/>
                <w:lang w:eastAsia="zh-CN"/>
              </w:rPr>
              <m:t>W</m:t>
            </m:r>
          </m:e>
          <m:sub>
            <m:r>
              <m:rPr>
                <m:sty m:val="bi"/>
              </m:rPr>
              <w:rPr>
                <w:rFonts w:ascii="Cambria Math" w:hAnsi="Cambria Math"/>
                <w:sz w:val="22"/>
                <w:szCs w:val="22"/>
                <w:lang w:eastAsia="zh-CN"/>
              </w:rPr>
              <m:t>1</m:t>
            </m:r>
          </m:sub>
        </m:sSub>
      </m:oMath>
      <w:r w:rsidR="008B0B3E">
        <w:rPr>
          <w:sz w:val="22"/>
          <w:szCs w:val="22"/>
          <w:lang w:eastAsia="zh-CN"/>
        </w:rPr>
        <w:t xml:space="preserve">, the UE could assume the precoder cycling is applied for </w:t>
      </w:r>
      <m:oMath>
        <m:sSub>
          <m:sSubPr>
            <m:ctrlPr>
              <w:rPr>
                <w:rFonts w:ascii="Cambria Math" w:hAnsi="Cambria Math"/>
                <w:b/>
                <w:i/>
                <w:sz w:val="22"/>
                <w:szCs w:val="22"/>
                <w:lang w:eastAsia="zh-CN"/>
              </w:rPr>
            </m:ctrlPr>
          </m:sSubPr>
          <m:e>
            <m:r>
              <m:rPr>
                <m:sty m:val="bi"/>
              </m:rPr>
              <w:rPr>
                <w:rFonts w:ascii="Cambria Math" w:hAnsi="Cambria Math"/>
                <w:sz w:val="22"/>
                <w:szCs w:val="22"/>
                <w:lang w:eastAsia="zh-CN"/>
              </w:rPr>
              <m:t>W</m:t>
            </m:r>
          </m:e>
          <m:sub>
            <m:r>
              <m:rPr>
                <m:sty m:val="bi"/>
              </m:rPr>
              <w:rPr>
                <w:rFonts w:ascii="Cambria Math" w:hAnsi="Cambria Math"/>
                <w:sz w:val="22"/>
                <w:szCs w:val="22"/>
                <w:lang w:eastAsia="zh-CN"/>
              </w:rPr>
              <m:t>2</m:t>
            </m:r>
          </m:sub>
        </m:sSub>
      </m:oMath>
      <w:r w:rsidR="008B0B3E">
        <w:rPr>
          <w:sz w:val="22"/>
          <w:szCs w:val="22"/>
          <w:lang w:eastAsia="zh-CN"/>
        </w:rPr>
        <w:t>. Then the reported RI and CQI can reflect the channel state with diversity gain. Thus the RI and CQI can be achieved from averaging of different sub-space of long-term transmission direction.</w:t>
      </w:r>
    </w:p>
    <w:p w14:paraId="30701D71" w14:textId="005B62D7" w:rsidR="008B0B3E" w:rsidRPr="008B0B3E" w:rsidRDefault="008B0B3E" w:rsidP="004B6271">
      <w:pPr>
        <w:ind w:firstLine="284"/>
        <w:jc w:val="both"/>
        <w:rPr>
          <w:b/>
          <w:i/>
          <w:sz w:val="22"/>
          <w:szCs w:val="22"/>
          <w:lang w:eastAsia="zh-CN"/>
        </w:rPr>
      </w:pPr>
      <w:r w:rsidRPr="008B0B3E">
        <w:rPr>
          <w:b/>
          <w:i/>
          <w:sz w:val="22"/>
          <w:szCs w:val="22"/>
          <w:lang w:eastAsia="zh-CN"/>
        </w:rPr>
        <w:t xml:space="preserve">Proposal 2: with regard to accuracy and overhead of </w:t>
      </w:r>
      <m:oMath>
        <m:sSub>
          <m:sSubPr>
            <m:ctrlPr>
              <w:rPr>
                <w:rFonts w:ascii="Cambria Math" w:hAnsi="Cambria Math"/>
                <w:b/>
                <w:i/>
                <w:sz w:val="22"/>
                <w:szCs w:val="22"/>
                <w:lang w:eastAsia="zh-CN"/>
              </w:rPr>
            </m:ctrlPr>
          </m:sSubPr>
          <m:e>
            <m:r>
              <m:rPr>
                <m:sty m:val="bi"/>
              </m:rPr>
              <w:rPr>
                <w:rFonts w:ascii="Cambria Math" w:hAnsi="Cambria Math"/>
                <w:sz w:val="22"/>
                <w:szCs w:val="22"/>
                <w:lang w:eastAsia="zh-CN"/>
              </w:rPr>
              <m:t>W</m:t>
            </m:r>
          </m:e>
          <m:sub>
            <m:r>
              <m:rPr>
                <m:sty m:val="bi"/>
              </m:rPr>
              <w:rPr>
                <w:rFonts w:ascii="Cambria Math" w:hAnsi="Cambria Math"/>
                <w:sz w:val="22"/>
                <w:szCs w:val="22"/>
                <w:lang w:eastAsia="zh-CN"/>
              </w:rPr>
              <m:t>2</m:t>
            </m:r>
          </m:sub>
        </m:sSub>
      </m:oMath>
      <w:r w:rsidRPr="008B0B3E">
        <w:rPr>
          <w:rFonts w:hint="eastAsia"/>
          <w:b/>
          <w:i/>
          <w:sz w:val="22"/>
          <w:szCs w:val="22"/>
          <w:lang w:eastAsia="zh-CN"/>
        </w:rPr>
        <w:t xml:space="preserve"> </w:t>
      </w:r>
      <w:r w:rsidRPr="008B0B3E">
        <w:rPr>
          <w:b/>
          <w:i/>
          <w:sz w:val="22"/>
          <w:szCs w:val="22"/>
          <w:lang w:eastAsia="zh-CN"/>
        </w:rPr>
        <w:t>feedback, the CSI reporting can include feedback of the long-term transmission direction as well as the RI and CQI estimated based on precoder cycling.</w:t>
      </w:r>
    </w:p>
    <w:p w14:paraId="322ABFD5" w14:textId="77777777" w:rsidR="0024224E" w:rsidRPr="0024224E" w:rsidRDefault="0024224E" w:rsidP="00A22A25">
      <w:pPr>
        <w:ind w:firstLine="360"/>
        <w:jc w:val="both"/>
        <w:rPr>
          <w:sz w:val="22"/>
          <w:szCs w:val="22"/>
          <w:lang w:eastAsia="zh-CN"/>
        </w:rPr>
      </w:pPr>
    </w:p>
    <w:p w14:paraId="7EE7B769" w14:textId="7C578B42" w:rsidR="0020001D" w:rsidRDefault="0020001D" w:rsidP="00A875E8">
      <w:pPr>
        <w:pStyle w:val="Heading1"/>
        <w:numPr>
          <w:ilvl w:val="0"/>
          <w:numId w:val="5"/>
        </w:numPr>
        <w:pBdr>
          <w:top w:val="single" w:sz="12" w:space="4" w:color="auto"/>
        </w:pBdr>
        <w:rPr>
          <w:rFonts w:cs="Arial"/>
          <w:lang w:val="en-US"/>
        </w:rPr>
      </w:pPr>
      <w:r>
        <w:rPr>
          <w:rFonts w:cs="Arial"/>
          <w:lang w:val="en-US"/>
        </w:rPr>
        <w:lastRenderedPageBreak/>
        <w:t>Conclusions</w:t>
      </w:r>
    </w:p>
    <w:p w14:paraId="1A7428F7" w14:textId="4DBFB96A" w:rsidR="0020001D" w:rsidRDefault="0020001D" w:rsidP="0008579B">
      <w:pPr>
        <w:ind w:firstLine="360"/>
        <w:jc w:val="both"/>
        <w:rPr>
          <w:sz w:val="22"/>
          <w:szCs w:val="22"/>
          <w:lang w:eastAsia="zh-CN"/>
        </w:rPr>
      </w:pPr>
      <w:r w:rsidRPr="0020001D">
        <w:rPr>
          <w:sz w:val="22"/>
          <w:szCs w:val="22"/>
          <w:lang w:eastAsia="zh-CN"/>
        </w:rPr>
        <w:t xml:space="preserve">In this contribution we </w:t>
      </w:r>
      <w:r w:rsidR="002B0740">
        <w:rPr>
          <w:sz w:val="22"/>
          <w:szCs w:val="22"/>
          <w:lang w:eastAsia="zh-CN"/>
        </w:rPr>
        <w:t xml:space="preserve">have </w:t>
      </w:r>
      <w:r w:rsidRPr="0020001D">
        <w:rPr>
          <w:sz w:val="22"/>
          <w:szCs w:val="22"/>
          <w:lang w:eastAsia="zh-CN"/>
        </w:rPr>
        <w:t>provide</w:t>
      </w:r>
      <w:r w:rsidR="002B0740">
        <w:rPr>
          <w:sz w:val="22"/>
          <w:szCs w:val="22"/>
          <w:lang w:eastAsia="zh-CN"/>
        </w:rPr>
        <w:t>d</w:t>
      </w:r>
      <w:r w:rsidR="008B0B3E">
        <w:rPr>
          <w:sz w:val="22"/>
          <w:szCs w:val="22"/>
          <w:lang w:eastAsia="zh-CN"/>
        </w:rPr>
        <w:t xml:space="preserve"> our views on specification enhancements for DMRS based semi-open loop transmission</w:t>
      </w:r>
      <w:r>
        <w:rPr>
          <w:sz w:val="22"/>
          <w:szCs w:val="22"/>
          <w:lang w:eastAsia="zh-CN"/>
        </w:rPr>
        <w:t xml:space="preserve">. </w:t>
      </w:r>
      <w:r w:rsidR="00BF1A29">
        <w:rPr>
          <w:sz w:val="22"/>
          <w:szCs w:val="22"/>
          <w:lang w:eastAsia="zh-CN"/>
        </w:rPr>
        <w:t>From the discussion, we have the following proposals.</w:t>
      </w:r>
    </w:p>
    <w:p w14:paraId="26457E93" w14:textId="77777777" w:rsidR="00A93CFA" w:rsidRPr="009D60A4" w:rsidRDefault="00A93CFA" w:rsidP="00A93CFA">
      <w:pPr>
        <w:ind w:firstLine="284"/>
        <w:jc w:val="both"/>
        <w:rPr>
          <w:b/>
          <w:i/>
          <w:sz w:val="22"/>
          <w:szCs w:val="22"/>
          <w:lang w:eastAsia="zh-CN"/>
        </w:rPr>
      </w:pPr>
      <w:r w:rsidRPr="009D60A4">
        <w:rPr>
          <w:b/>
          <w:i/>
          <w:sz w:val="22"/>
          <w:szCs w:val="22"/>
          <w:lang w:eastAsia="zh-CN"/>
        </w:rPr>
        <w:t xml:space="preserve">Proposal 1: for rank 1 transmission, compared to transmit diversity, per RE precoder cycling based </w:t>
      </w:r>
      <w:r>
        <w:rPr>
          <w:b/>
          <w:i/>
          <w:sz w:val="22"/>
          <w:szCs w:val="22"/>
          <w:lang w:eastAsia="zh-CN"/>
        </w:rPr>
        <w:t>transmission</w:t>
      </w:r>
      <w:r w:rsidRPr="009D60A4">
        <w:rPr>
          <w:b/>
          <w:i/>
          <w:sz w:val="22"/>
          <w:szCs w:val="22"/>
          <w:lang w:eastAsia="zh-CN"/>
        </w:rPr>
        <w:t xml:space="preserve"> is slightly preferred as th</w:t>
      </w:r>
      <w:r>
        <w:rPr>
          <w:b/>
          <w:i/>
          <w:sz w:val="22"/>
          <w:szCs w:val="22"/>
          <w:lang w:eastAsia="zh-CN"/>
        </w:rPr>
        <w:t xml:space="preserve">ere would be no orphan RE issue; </w:t>
      </w:r>
      <w:r w:rsidRPr="009D60A4">
        <w:rPr>
          <w:b/>
          <w:i/>
          <w:sz w:val="22"/>
          <w:szCs w:val="22"/>
          <w:lang w:eastAsia="zh-CN"/>
        </w:rPr>
        <w:t xml:space="preserve">for rank&gt;1 transmission, to obtain better performance, </w:t>
      </w:r>
      <w:r>
        <w:rPr>
          <w:b/>
          <w:i/>
          <w:sz w:val="22"/>
          <w:szCs w:val="22"/>
          <w:lang w:eastAsia="zh-CN"/>
        </w:rPr>
        <w:t>RB level</w:t>
      </w:r>
      <w:r w:rsidRPr="009D60A4">
        <w:rPr>
          <w:b/>
          <w:i/>
          <w:sz w:val="22"/>
          <w:szCs w:val="22"/>
          <w:lang w:eastAsia="zh-CN"/>
        </w:rPr>
        <w:t xml:space="preserve"> precoder cycling with large delay CDD based </w:t>
      </w:r>
      <w:r>
        <w:rPr>
          <w:b/>
          <w:i/>
          <w:sz w:val="22"/>
          <w:szCs w:val="22"/>
          <w:lang w:eastAsia="zh-CN"/>
        </w:rPr>
        <w:t>data transmission</w:t>
      </w:r>
      <w:r w:rsidRPr="009D60A4">
        <w:rPr>
          <w:b/>
          <w:i/>
          <w:sz w:val="22"/>
          <w:szCs w:val="22"/>
          <w:lang w:eastAsia="zh-CN"/>
        </w:rPr>
        <w:t xml:space="preserve"> should be applied.</w:t>
      </w:r>
    </w:p>
    <w:p w14:paraId="3674A0FF" w14:textId="77777777" w:rsidR="008B0B3E" w:rsidRPr="008B0B3E" w:rsidRDefault="008B0B3E" w:rsidP="008B0B3E">
      <w:pPr>
        <w:ind w:firstLine="284"/>
        <w:jc w:val="both"/>
        <w:rPr>
          <w:b/>
          <w:i/>
          <w:sz w:val="22"/>
          <w:szCs w:val="22"/>
          <w:lang w:eastAsia="zh-CN"/>
        </w:rPr>
      </w:pPr>
      <w:r w:rsidRPr="008B0B3E">
        <w:rPr>
          <w:b/>
          <w:i/>
          <w:sz w:val="22"/>
          <w:szCs w:val="22"/>
          <w:lang w:eastAsia="zh-CN"/>
        </w:rPr>
        <w:t xml:space="preserve">Proposal 2: with regard to accuracy and overhead of </w:t>
      </w:r>
      <m:oMath>
        <m:sSub>
          <m:sSubPr>
            <m:ctrlPr>
              <w:rPr>
                <w:rFonts w:ascii="Cambria Math" w:hAnsi="Cambria Math"/>
                <w:b/>
                <w:i/>
                <w:sz w:val="22"/>
                <w:szCs w:val="22"/>
                <w:lang w:eastAsia="zh-CN"/>
              </w:rPr>
            </m:ctrlPr>
          </m:sSubPr>
          <m:e>
            <m:r>
              <m:rPr>
                <m:sty m:val="bi"/>
              </m:rPr>
              <w:rPr>
                <w:rFonts w:ascii="Cambria Math" w:hAnsi="Cambria Math"/>
                <w:sz w:val="22"/>
                <w:szCs w:val="22"/>
                <w:lang w:eastAsia="zh-CN"/>
              </w:rPr>
              <m:t>W</m:t>
            </m:r>
          </m:e>
          <m:sub>
            <m:r>
              <m:rPr>
                <m:sty m:val="bi"/>
              </m:rPr>
              <w:rPr>
                <w:rFonts w:ascii="Cambria Math" w:hAnsi="Cambria Math"/>
                <w:sz w:val="22"/>
                <w:szCs w:val="22"/>
                <w:lang w:eastAsia="zh-CN"/>
              </w:rPr>
              <m:t>2</m:t>
            </m:r>
          </m:sub>
        </m:sSub>
      </m:oMath>
      <w:r w:rsidRPr="008B0B3E">
        <w:rPr>
          <w:rFonts w:hint="eastAsia"/>
          <w:b/>
          <w:i/>
          <w:sz w:val="22"/>
          <w:szCs w:val="22"/>
          <w:lang w:eastAsia="zh-CN"/>
        </w:rPr>
        <w:t xml:space="preserve"> </w:t>
      </w:r>
      <w:r w:rsidRPr="008B0B3E">
        <w:rPr>
          <w:b/>
          <w:i/>
          <w:sz w:val="22"/>
          <w:szCs w:val="22"/>
          <w:lang w:eastAsia="zh-CN"/>
        </w:rPr>
        <w:t>feedback, the CSI reporting can include feedback of the long-term transmission direction as well as the RI and CQI estimated based on precoder cycling.</w:t>
      </w:r>
    </w:p>
    <w:p w14:paraId="6E5059DC" w14:textId="339D2F27" w:rsidR="002A4EFE" w:rsidRPr="00534451" w:rsidRDefault="002A4EFE" w:rsidP="00BC783B">
      <w:pPr>
        <w:pStyle w:val="Heading1"/>
        <w:pBdr>
          <w:top w:val="single" w:sz="12" w:space="4" w:color="auto"/>
        </w:pBdr>
        <w:ind w:left="0" w:firstLine="0"/>
        <w:rPr>
          <w:rFonts w:cs="Arial"/>
          <w:lang w:val="en-US" w:eastAsia="zh-CN"/>
        </w:rPr>
      </w:pPr>
      <w:r w:rsidRPr="00FF2077">
        <w:rPr>
          <w:rFonts w:cs="Arial"/>
          <w:lang w:val="en-US"/>
        </w:rPr>
        <w:t>References</w:t>
      </w:r>
    </w:p>
    <w:p w14:paraId="5E504ECF" w14:textId="25F842AB" w:rsidR="00E75BCE" w:rsidRDefault="00CF3112" w:rsidP="009F04E9">
      <w:pPr>
        <w:numPr>
          <w:ilvl w:val="0"/>
          <w:numId w:val="2"/>
        </w:numPr>
        <w:rPr>
          <w:sz w:val="22"/>
          <w:szCs w:val="22"/>
          <w:lang w:val="en-US" w:eastAsia="ja-JP"/>
        </w:rPr>
      </w:pPr>
      <w:r w:rsidRPr="00CF3112">
        <w:rPr>
          <w:rFonts w:hint="eastAsia"/>
          <w:sz w:val="22"/>
          <w:szCs w:val="22"/>
          <w:lang w:val="en-US" w:eastAsia="ja-JP"/>
        </w:rPr>
        <w:t xml:space="preserve">3GPP </w:t>
      </w:r>
      <w:r>
        <w:rPr>
          <w:sz w:val="22"/>
          <w:szCs w:val="22"/>
          <w:lang w:val="en-US" w:eastAsia="ja-JP"/>
        </w:rPr>
        <w:t>Chairman's Notes RAN1#85</w:t>
      </w:r>
    </w:p>
    <w:p w14:paraId="6228669A" w14:textId="332900DC" w:rsidR="002664D0" w:rsidRPr="002664D0" w:rsidRDefault="002664D0" w:rsidP="008B0B3E">
      <w:pPr>
        <w:numPr>
          <w:ilvl w:val="0"/>
          <w:numId w:val="2"/>
        </w:numPr>
        <w:rPr>
          <w:sz w:val="22"/>
          <w:szCs w:val="22"/>
          <w:lang w:val="en-US" w:eastAsia="ja-JP"/>
        </w:rPr>
      </w:pPr>
      <w:r>
        <w:rPr>
          <w:rFonts w:hint="eastAsia"/>
          <w:sz w:val="22"/>
          <w:szCs w:val="22"/>
          <w:lang w:val="en-US" w:eastAsia="zh-CN"/>
        </w:rPr>
        <w:t>R1</w:t>
      </w:r>
      <w:r w:rsidR="008B0B3E">
        <w:rPr>
          <w:sz w:val="22"/>
          <w:szCs w:val="22"/>
          <w:lang w:val="en-US" w:eastAsia="zh-CN"/>
        </w:rPr>
        <w:t>-164433</w:t>
      </w:r>
      <w:r>
        <w:rPr>
          <w:sz w:val="22"/>
          <w:szCs w:val="22"/>
          <w:lang w:val="en-US" w:eastAsia="zh-CN"/>
        </w:rPr>
        <w:t>, “</w:t>
      </w:r>
      <w:r w:rsidR="008B0B3E" w:rsidRPr="008B0B3E">
        <w:rPr>
          <w:sz w:val="22"/>
          <w:szCs w:val="22"/>
          <w:lang w:val="en-US" w:eastAsia="zh-CN"/>
        </w:rPr>
        <w:t>Discussion on DMRS based OL and Semi-OL Transmission</w:t>
      </w:r>
      <w:r>
        <w:rPr>
          <w:sz w:val="22"/>
          <w:szCs w:val="22"/>
          <w:lang w:val="en-US" w:eastAsia="zh-CN"/>
        </w:rPr>
        <w:t>”, Qualcomm</w:t>
      </w:r>
    </w:p>
    <w:p w14:paraId="37B85E95" w14:textId="49EE8E79" w:rsidR="00CF3112" w:rsidRPr="00CE698C" w:rsidRDefault="00CF3112" w:rsidP="008B0B3E">
      <w:pPr>
        <w:numPr>
          <w:ilvl w:val="0"/>
          <w:numId w:val="2"/>
        </w:numPr>
        <w:rPr>
          <w:sz w:val="22"/>
          <w:szCs w:val="22"/>
          <w:lang w:val="en-US" w:eastAsia="ja-JP"/>
        </w:rPr>
      </w:pPr>
      <w:r>
        <w:rPr>
          <w:sz w:val="22"/>
          <w:szCs w:val="22"/>
          <w:lang w:val="en-US" w:eastAsia="ja-JP"/>
        </w:rPr>
        <w:t>R1-16</w:t>
      </w:r>
      <w:r w:rsidR="008B0B3E">
        <w:rPr>
          <w:sz w:val="22"/>
          <w:szCs w:val="22"/>
          <w:lang w:val="en-US" w:eastAsia="ja-JP"/>
        </w:rPr>
        <w:t>4151</w:t>
      </w:r>
      <w:r>
        <w:rPr>
          <w:sz w:val="22"/>
          <w:szCs w:val="22"/>
          <w:lang w:val="en-US" w:eastAsia="ja-JP"/>
        </w:rPr>
        <w:t>, “</w:t>
      </w:r>
      <w:r w:rsidR="008B0B3E" w:rsidRPr="008B0B3E">
        <w:rPr>
          <w:sz w:val="22"/>
          <w:szCs w:val="22"/>
          <w:lang w:val="en-US" w:eastAsia="ja-JP"/>
        </w:rPr>
        <w:t>Evaluation of open loop schemes</w:t>
      </w:r>
      <w:r>
        <w:rPr>
          <w:sz w:val="22"/>
          <w:szCs w:val="22"/>
          <w:lang w:val="en-US" w:eastAsia="ja-JP"/>
        </w:rPr>
        <w:t xml:space="preserve">”, </w:t>
      </w:r>
      <w:r w:rsidR="00976E81">
        <w:rPr>
          <w:sz w:val="22"/>
          <w:szCs w:val="22"/>
          <w:lang w:val="en-US" w:eastAsia="ja-JP"/>
        </w:rPr>
        <w:t>Intel</w:t>
      </w:r>
    </w:p>
    <w:p w14:paraId="718AC03F" w14:textId="77777777" w:rsidR="000725C2" w:rsidRDefault="000725C2">
      <w:pPr>
        <w:overflowPunct/>
        <w:autoSpaceDE/>
        <w:autoSpaceDN/>
        <w:adjustRightInd/>
        <w:spacing w:after="0"/>
        <w:textAlignment w:val="auto"/>
        <w:rPr>
          <w:rFonts w:ascii="Arial" w:hAnsi="Arial" w:cs="Arial"/>
          <w:sz w:val="36"/>
          <w:lang w:val="en-US"/>
        </w:rPr>
      </w:pPr>
      <w:r>
        <w:rPr>
          <w:rFonts w:cs="Arial"/>
          <w:lang w:val="en-US"/>
        </w:rPr>
        <w:br w:type="page"/>
      </w:r>
    </w:p>
    <w:p w14:paraId="1D10DF9A" w14:textId="28A84D89" w:rsidR="000725C2" w:rsidRDefault="000725C2" w:rsidP="000725C2">
      <w:pPr>
        <w:pStyle w:val="Heading1"/>
        <w:pBdr>
          <w:top w:val="single" w:sz="12" w:space="4" w:color="auto"/>
        </w:pBdr>
        <w:ind w:left="0" w:firstLine="0"/>
        <w:rPr>
          <w:rFonts w:cs="Arial"/>
          <w:lang w:val="en-US"/>
        </w:rPr>
      </w:pPr>
      <w:r>
        <w:rPr>
          <w:rFonts w:cs="Arial"/>
          <w:lang w:val="en-US"/>
        </w:rPr>
        <w:lastRenderedPageBreak/>
        <w:t>Appendix – link level simulation results</w:t>
      </w:r>
    </w:p>
    <w:p w14:paraId="4EBBDB51" w14:textId="77777777" w:rsidR="000725C2" w:rsidRDefault="000725C2" w:rsidP="000725C2">
      <w:pPr>
        <w:pStyle w:val="Caption"/>
        <w:keepNext/>
        <w:jc w:val="center"/>
      </w:pPr>
      <w:bookmarkStart w:id="1" w:name="_Ref225007379"/>
      <w:bookmarkStart w:id="2" w:name="_Ref225007373"/>
      <w:r>
        <w:t xml:space="preserve">Table </w:t>
      </w:r>
      <w:r>
        <w:fldChar w:fldCharType="begin"/>
      </w:r>
      <w:r>
        <w:instrText xml:space="preserve"> SEQ Table \* ARABIC </w:instrText>
      </w:r>
      <w:r>
        <w:fldChar w:fldCharType="separate"/>
      </w:r>
      <w:r>
        <w:rPr>
          <w:noProof/>
        </w:rPr>
        <w:t>1</w:t>
      </w:r>
      <w:r>
        <w:rPr>
          <w:noProof/>
        </w:rPr>
        <w:fldChar w:fldCharType="end"/>
      </w:r>
      <w:bookmarkEnd w:id="1"/>
      <w:r>
        <w:t xml:space="preserve"> </w:t>
      </w:r>
      <w:r w:rsidRPr="00A11442">
        <w:t xml:space="preserve">Simulation Assumptions </w:t>
      </w:r>
      <w:bookmarkEnd w:id="2"/>
    </w:p>
    <w:tbl>
      <w:tblPr>
        <w:tblW w:w="8354" w:type="dxa"/>
        <w:jc w:val="center"/>
        <w:tblCellMar>
          <w:left w:w="0" w:type="dxa"/>
          <w:right w:w="0" w:type="dxa"/>
        </w:tblCellMar>
        <w:tblLook w:val="0600" w:firstRow="0" w:lastRow="0" w:firstColumn="0" w:lastColumn="0" w:noHBand="1" w:noVBand="1"/>
      </w:tblPr>
      <w:tblGrid>
        <w:gridCol w:w="3818"/>
        <w:gridCol w:w="4536"/>
      </w:tblGrid>
      <w:tr w:rsidR="000725C2" w:rsidRPr="00EC25DF" w14:paraId="756FCAF4" w14:textId="77777777" w:rsidTr="008439C8">
        <w:trPr>
          <w:trHeight w:val="356"/>
          <w:jc w:val="center"/>
        </w:trPr>
        <w:tc>
          <w:tcPr>
            <w:tcW w:w="3818" w:type="dxa"/>
            <w:tcBorders>
              <w:top w:val="single" w:sz="8" w:space="0" w:color="000000"/>
              <w:left w:val="single" w:sz="8" w:space="0" w:color="000000"/>
              <w:bottom w:val="single" w:sz="8" w:space="0" w:color="000000"/>
              <w:right w:val="single" w:sz="8" w:space="0" w:color="000000"/>
            </w:tcBorders>
            <w:shd w:val="clear" w:color="auto" w:fill="auto"/>
            <w:tcMar>
              <w:top w:w="5" w:type="dxa"/>
              <w:left w:w="37" w:type="dxa"/>
              <w:bottom w:w="0" w:type="dxa"/>
              <w:right w:w="37" w:type="dxa"/>
            </w:tcMar>
            <w:hideMark/>
          </w:tcPr>
          <w:p w14:paraId="17D996C2" w14:textId="77777777" w:rsidR="000725C2" w:rsidRPr="00EC25DF" w:rsidRDefault="000725C2" w:rsidP="008439C8">
            <w:r w:rsidRPr="00EC25DF">
              <w:rPr>
                <w:b/>
                <w:bCs/>
              </w:rPr>
              <w:t>Parameters</w:t>
            </w:r>
          </w:p>
        </w:tc>
        <w:tc>
          <w:tcPr>
            <w:tcW w:w="4536" w:type="dxa"/>
            <w:tcBorders>
              <w:top w:val="single" w:sz="8" w:space="0" w:color="000000"/>
              <w:left w:val="single" w:sz="8" w:space="0" w:color="000000"/>
              <w:bottom w:val="single" w:sz="8" w:space="0" w:color="000000"/>
              <w:right w:val="single" w:sz="8" w:space="0" w:color="000000"/>
            </w:tcBorders>
            <w:shd w:val="clear" w:color="auto" w:fill="auto"/>
            <w:tcMar>
              <w:top w:w="5" w:type="dxa"/>
              <w:left w:w="37" w:type="dxa"/>
              <w:bottom w:w="0" w:type="dxa"/>
              <w:right w:w="37" w:type="dxa"/>
            </w:tcMar>
            <w:hideMark/>
          </w:tcPr>
          <w:p w14:paraId="11794C46" w14:textId="77777777" w:rsidR="000725C2" w:rsidRPr="00EC25DF" w:rsidRDefault="000725C2" w:rsidP="008439C8">
            <w:r w:rsidRPr="00EC25DF">
              <w:rPr>
                <w:b/>
                <w:bCs/>
              </w:rPr>
              <w:t>Value</w:t>
            </w:r>
          </w:p>
        </w:tc>
      </w:tr>
      <w:tr w:rsidR="000725C2" w:rsidRPr="00EC25DF" w14:paraId="66E956DB" w14:textId="77777777" w:rsidTr="008439C8">
        <w:trPr>
          <w:trHeight w:val="425"/>
          <w:jc w:val="center"/>
        </w:trPr>
        <w:tc>
          <w:tcPr>
            <w:tcW w:w="3818" w:type="dxa"/>
            <w:tcBorders>
              <w:top w:val="single" w:sz="8" w:space="0" w:color="000000"/>
              <w:left w:val="single" w:sz="8" w:space="0" w:color="000000"/>
              <w:bottom w:val="single" w:sz="8" w:space="0" w:color="000000"/>
              <w:right w:val="single" w:sz="8" w:space="0" w:color="000000"/>
            </w:tcBorders>
            <w:shd w:val="clear" w:color="auto" w:fill="auto"/>
            <w:tcMar>
              <w:top w:w="5" w:type="dxa"/>
              <w:left w:w="37" w:type="dxa"/>
              <w:bottom w:w="0" w:type="dxa"/>
              <w:right w:w="37" w:type="dxa"/>
            </w:tcMar>
            <w:hideMark/>
          </w:tcPr>
          <w:p w14:paraId="5CC9F550" w14:textId="77777777" w:rsidR="000725C2" w:rsidRPr="00EC25DF" w:rsidRDefault="000725C2" w:rsidP="008439C8">
            <w:r w:rsidRPr="00EC25DF">
              <w:t>System bandwidth</w:t>
            </w:r>
          </w:p>
        </w:tc>
        <w:tc>
          <w:tcPr>
            <w:tcW w:w="4536" w:type="dxa"/>
            <w:tcBorders>
              <w:top w:val="single" w:sz="8" w:space="0" w:color="000000"/>
              <w:left w:val="single" w:sz="8" w:space="0" w:color="000000"/>
              <w:bottom w:val="single" w:sz="8" w:space="0" w:color="000000"/>
              <w:right w:val="single" w:sz="8" w:space="0" w:color="000000"/>
            </w:tcBorders>
            <w:shd w:val="clear" w:color="auto" w:fill="auto"/>
            <w:tcMar>
              <w:top w:w="5" w:type="dxa"/>
              <w:left w:w="37" w:type="dxa"/>
              <w:bottom w:w="0" w:type="dxa"/>
              <w:right w:w="37" w:type="dxa"/>
            </w:tcMar>
            <w:hideMark/>
          </w:tcPr>
          <w:p w14:paraId="4AD4F5DF" w14:textId="77777777" w:rsidR="000725C2" w:rsidRPr="00EC25DF" w:rsidRDefault="000725C2" w:rsidP="008439C8">
            <w:r w:rsidRPr="00EC25DF">
              <w:t>10MHz (50RBs)</w:t>
            </w:r>
          </w:p>
        </w:tc>
      </w:tr>
      <w:tr w:rsidR="000725C2" w:rsidRPr="00EC25DF" w14:paraId="78C0046F" w14:textId="77777777" w:rsidTr="008439C8">
        <w:trPr>
          <w:trHeight w:val="677"/>
          <w:jc w:val="center"/>
        </w:trPr>
        <w:tc>
          <w:tcPr>
            <w:tcW w:w="3818" w:type="dxa"/>
            <w:tcBorders>
              <w:top w:val="single" w:sz="8" w:space="0" w:color="000000"/>
              <w:left w:val="single" w:sz="8" w:space="0" w:color="000000"/>
              <w:bottom w:val="single" w:sz="8" w:space="0" w:color="000000"/>
              <w:right w:val="single" w:sz="8" w:space="0" w:color="000000"/>
            </w:tcBorders>
            <w:shd w:val="clear" w:color="auto" w:fill="auto"/>
            <w:tcMar>
              <w:top w:w="5" w:type="dxa"/>
              <w:left w:w="37" w:type="dxa"/>
              <w:bottom w:w="0" w:type="dxa"/>
              <w:right w:w="37" w:type="dxa"/>
            </w:tcMar>
            <w:hideMark/>
          </w:tcPr>
          <w:p w14:paraId="20B61083" w14:textId="77777777" w:rsidR="000725C2" w:rsidRPr="00EC25DF" w:rsidRDefault="000725C2" w:rsidP="008439C8">
            <w:r w:rsidRPr="00EC25DF">
              <w:t>Antenna configuration</w:t>
            </w:r>
          </w:p>
        </w:tc>
        <w:tc>
          <w:tcPr>
            <w:tcW w:w="4536" w:type="dxa"/>
            <w:tcBorders>
              <w:top w:val="single" w:sz="8" w:space="0" w:color="000000"/>
              <w:left w:val="single" w:sz="8" w:space="0" w:color="000000"/>
              <w:bottom w:val="single" w:sz="8" w:space="0" w:color="000000"/>
              <w:right w:val="single" w:sz="8" w:space="0" w:color="000000"/>
            </w:tcBorders>
            <w:shd w:val="clear" w:color="auto" w:fill="auto"/>
            <w:tcMar>
              <w:top w:w="5" w:type="dxa"/>
              <w:left w:w="37" w:type="dxa"/>
              <w:bottom w:w="0" w:type="dxa"/>
              <w:right w:w="37" w:type="dxa"/>
            </w:tcMar>
            <w:hideMark/>
          </w:tcPr>
          <w:p w14:paraId="03A43C39" w14:textId="77777777" w:rsidR="000725C2" w:rsidRPr="00EC25DF" w:rsidRDefault="000725C2" w:rsidP="008439C8">
            <w:r w:rsidRPr="00EC25DF">
              <w:t>4/8/16 ports (other values of the number of ports are not precluded)</w:t>
            </w:r>
          </w:p>
          <w:p w14:paraId="4EA706E3" w14:textId="77777777" w:rsidR="000725C2" w:rsidRPr="00EC25DF" w:rsidRDefault="000725C2" w:rsidP="008439C8">
            <w:r w:rsidRPr="00EC25DF">
              <w:t>2 Rx antennas (cross-polarization)</w:t>
            </w:r>
          </w:p>
        </w:tc>
      </w:tr>
      <w:tr w:rsidR="000725C2" w:rsidRPr="00EC25DF" w14:paraId="2D8A63C8" w14:textId="77777777" w:rsidTr="008439C8">
        <w:trPr>
          <w:trHeight w:val="425"/>
          <w:jc w:val="center"/>
        </w:trPr>
        <w:tc>
          <w:tcPr>
            <w:tcW w:w="3818" w:type="dxa"/>
            <w:tcBorders>
              <w:top w:val="single" w:sz="8" w:space="0" w:color="000000"/>
              <w:left w:val="single" w:sz="8" w:space="0" w:color="000000"/>
              <w:bottom w:val="single" w:sz="8" w:space="0" w:color="000000"/>
              <w:right w:val="single" w:sz="8" w:space="0" w:color="000000"/>
            </w:tcBorders>
            <w:shd w:val="clear" w:color="auto" w:fill="auto"/>
            <w:tcMar>
              <w:top w:w="5" w:type="dxa"/>
              <w:left w:w="37" w:type="dxa"/>
              <w:bottom w:w="0" w:type="dxa"/>
              <w:right w:w="37" w:type="dxa"/>
            </w:tcMar>
            <w:hideMark/>
          </w:tcPr>
          <w:p w14:paraId="79770B95" w14:textId="77777777" w:rsidR="000725C2" w:rsidRPr="00EC25DF" w:rsidRDefault="000725C2" w:rsidP="008439C8">
            <w:r w:rsidRPr="00EC25DF">
              <w:t>Channel model</w:t>
            </w:r>
          </w:p>
        </w:tc>
        <w:tc>
          <w:tcPr>
            <w:tcW w:w="4536" w:type="dxa"/>
            <w:tcBorders>
              <w:top w:val="single" w:sz="8" w:space="0" w:color="000000"/>
              <w:left w:val="single" w:sz="8" w:space="0" w:color="000000"/>
              <w:bottom w:val="single" w:sz="8" w:space="0" w:color="000000"/>
              <w:right w:val="single" w:sz="8" w:space="0" w:color="000000"/>
            </w:tcBorders>
            <w:shd w:val="clear" w:color="auto" w:fill="auto"/>
            <w:tcMar>
              <w:top w:w="5" w:type="dxa"/>
              <w:left w:w="37" w:type="dxa"/>
              <w:bottom w:w="0" w:type="dxa"/>
              <w:right w:w="37" w:type="dxa"/>
            </w:tcMar>
            <w:hideMark/>
          </w:tcPr>
          <w:p w14:paraId="67045DAB" w14:textId="77777777" w:rsidR="000725C2" w:rsidRPr="00EC25DF" w:rsidRDefault="000725C2" w:rsidP="008439C8">
            <w:r w:rsidRPr="00EC25DF">
              <w:t>3D UMa</w:t>
            </w:r>
            <w:r>
              <w:t xml:space="preserve"> 500m</w:t>
            </w:r>
          </w:p>
        </w:tc>
      </w:tr>
      <w:tr w:rsidR="000725C2" w:rsidRPr="00EC25DF" w14:paraId="1B83F338" w14:textId="77777777" w:rsidTr="008439C8">
        <w:trPr>
          <w:trHeight w:val="425"/>
          <w:jc w:val="center"/>
        </w:trPr>
        <w:tc>
          <w:tcPr>
            <w:tcW w:w="3818" w:type="dxa"/>
            <w:tcBorders>
              <w:top w:val="single" w:sz="8" w:space="0" w:color="000000"/>
              <w:left w:val="single" w:sz="8" w:space="0" w:color="000000"/>
              <w:bottom w:val="single" w:sz="8" w:space="0" w:color="000000"/>
              <w:right w:val="single" w:sz="8" w:space="0" w:color="000000"/>
            </w:tcBorders>
            <w:shd w:val="clear" w:color="auto" w:fill="auto"/>
            <w:tcMar>
              <w:top w:w="5" w:type="dxa"/>
              <w:left w:w="37" w:type="dxa"/>
              <w:bottom w:w="0" w:type="dxa"/>
              <w:right w:w="37" w:type="dxa"/>
            </w:tcMar>
            <w:hideMark/>
          </w:tcPr>
          <w:p w14:paraId="3122B065" w14:textId="77777777" w:rsidR="000725C2" w:rsidRPr="00EC25DF" w:rsidRDefault="000725C2" w:rsidP="008439C8">
            <w:r w:rsidRPr="00EC25DF">
              <w:t>UE velocity</w:t>
            </w:r>
          </w:p>
        </w:tc>
        <w:tc>
          <w:tcPr>
            <w:tcW w:w="4536" w:type="dxa"/>
            <w:tcBorders>
              <w:top w:val="single" w:sz="8" w:space="0" w:color="000000"/>
              <w:left w:val="single" w:sz="8" w:space="0" w:color="000000"/>
              <w:bottom w:val="single" w:sz="8" w:space="0" w:color="000000"/>
              <w:right w:val="single" w:sz="8" w:space="0" w:color="000000"/>
            </w:tcBorders>
            <w:shd w:val="clear" w:color="auto" w:fill="auto"/>
            <w:tcMar>
              <w:top w:w="5" w:type="dxa"/>
              <w:left w:w="37" w:type="dxa"/>
              <w:bottom w:w="0" w:type="dxa"/>
              <w:right w:w="37" w:type="dxa"/>
            </w:tcMar>
            <w:hideMark/>
          </w:tcPr>
          <w:p w14:paraId="1AD5EA23" w14:textId="77777777" w:rsidR="000725C2" w:rsidRPr="00EC25DF" w:rsidRDefault="000725C2" w:rsidP="008439C8">
            <w:r w:rsidRPr="00EC25DF">
              <w:t>30 km/h, 60 km/h, and/or 120km/h</w:t>
            </w:r>
          </w:p>
        </w:tc>
      </w:tr>
      <w:tr w:rsidR="000725C2" w:rsidRPr="00EC25DF" w14:paraId="5C0A35EB" w14:textId="77777777" w:rsidTr="008439C8">
        <w:trPr>
          <w:trHeight w:val="505"/>
          <w:jc w:val="center"/>
        </w:trPr>
        <w:tc>
          <w:tcPr>
            <w:tcW w:w="3818" w:type="dxa"/>
            <w:tcBorders>
              <w:top w:val="single" w:sz="8" w:space="0" w:color="000000"/>
              <w:left w:val="single" w:sz="8" w:space="0" w:color="000000"/>
              <w:bottom w:val="single" w:sz="8" w:space="0" w:color="000000"/>
              <w:right w:val="single" w:sz="8" w:space="0" w:color="000000"/>
            </w:tcBorders>
            <w:shd w:val="clear" w:color="auto" w:fill="auto"/>
            <w:tcMar>
              <w:top w:w="15" w:type="dxa"/>
              <w:left w:w="32" w:type="dxa"/>
              <w:bottom w:w="0" w:type="dxa"/>
              <w:right w:w="32" w:type="dxa"/>
            </w:tcMar>
            <w:hideMark/>
          </w:tcPr>
          <w:p w14:paraId="30166F28" w14:textId="77777777" w:rsidR="000725C2" w:rsidRPr="00EC25DF" w:rsidRDefault="000725C2" w:rsidP="008439C8">
            <w:r w:rsidRPr="00EC25DF">
              <w:t xml:space="preserve">Carrier Frequency </w:t>
            </w:r>
          </w:p>
        </w:tc>
        <w:tc>
          <w:tcPr>
            <w:tcW w:w="4536" w:type="dxa"/>
            <w:tcBorders>
              <w:top w:val="single" w:sz="8" w:space="0" w:color="000000"/>
              <w:left w:val="single" w:sz="8" w:space="0" w:color="000000"/>
              <w:bottom w:val="single" w:sz="8" w:space="0" w:color="000000"/>
              <w:right w:val="single" w:sz="8" w:space="0" w:color="000000"/>
            </w:tcBorders>
            <w:shd w:val="clear" w:color="auto" w:fill="auto"/>
            <w:tcMar>
              <w:top w:w="15" w:type="dxa"/>
              <w:left w:w="32" w:type="dxa"/>
              <w:bottom w:w="0" w:type="dxa"/>
              <w:right w:w="32" w:type="dxa"/>
            </w:tcMar>
            <w:hideMark/>
          </w:tcPr>
          <w:p w14:paraId="67B313C4" w14:textId="77777777" w:rsidR="000725C2" w:rsidRPr="00EC25DF" w:rsidRDefault="000725C2" w:rsidP="008439C8">
            <w:r w:rsidRPr="00EC25DF">
              <w:t>2GHz</w:t>
            </w:r>
          </w:p>
        </w:tc>
      </w:tr>
      <w:tr w:rsidR="000725C2" w:rsidRPr="00EC25DF" w14:paraId="3B84EF06" w14:textId="77777777" w:rsidTr="008439C8">
        <w:trPr>
          <w:trHeight w:val="510"/>
          <w:jc w:val="center"/>
        </w:trPr>
        <w:tc>
          <w:tcPr>
            <w:tcW w:w="3818" w:type="dxa"/>
            <w:tcBorders>
              <w:top w:val="single" w:sz="8" w:space="0" w:color="000000"/>
              <w:left w:val="single" w:sz="8" w:space="0" w:color="000000"/>
              <w:bottom w:val="single" w:sz="8" w:space="0" w:color="000000"/>
              <w:right w:val="single" w:sz="8" w:space="0" w:color="000000"/>
            </w:tcBorders>
            <w:shd w:val="clear" w:color="auto" w:fill="auto"/>
            <w:tcMar>
              <w:top w:w="5" w:type="dxa"/>
              <w:left w:w="37" w:type="dxa"/>
              <w:bottom w:w="0" w:type="dxa"/>
              <w:right w:w="37" w:type="dxa"/>
            </w:tcMar>
            <w:hideMark/>
          </w:tcPr>
          <w:p w14:paraId="0EC371E8" w14:textId="77777777" w:rsidR="000725C2" w:rsidRPr="00EC25DF" w:rsidRDefault="000725C2" w:rsidP="008439C8">
            <w:r w:rsidRPr="00EC25DF">
              <w:t>Overhead</w:t>
            </w:r>
          </w:p>
        </w:tc>
        <w:tc>
          <w:tcPr>
            <w:tcW w:w="4536" w:type="dxa"/>
            <w:tcBorders>
              <w:top w:val="single" w:sz="8" w:space="0" w:color="000000"/>
              <w:left w:val="single" w:sz="8" w:space="0" w:color="000000"/>
              <w:bottom w:val="single" w:sz="8" w:space="0" w:color="000000"/>
              <w:right w:val="single" w:sz="8" w:space="0" w:color="000000"/>
            </w:tcBorders>
            <w:shd w:val="clear" w:color="auto" w:fill="auto"/>
            <w:tcMar>
              <w:top w:w="5" w:type="dxa"/>
              <w:left w:w="37" w:type="dxa"/>
              <w:bottom w:w="0" w:type="dxa"/>
              <w:right w:w="37" w:type="dxa"/>
            </w:tcMar>
            <w:hideMark/>
          </w:tcPr>
          <w:p w14:paraId="7AF59C95" w14:textId="77777777" w:rsidR="000725C2" w:rsidRPr="00EC25DF" w:rsidRDefault="000725C2" w:rsidP="008439C8">
            <w:r w:rsidRPr="00EC25DF">
              <w:t>2 PDCCH symbols per sub-frame</w:t>
            </w:r>
          </w:p>
        </w:tc>
      </w:tr>
      <w:tr w:rsidR="000725C2" w:rsidRPr="00EC25DF" w14:paraId="303B4693" w14:textId="77777777" w:rsidTr="008439C8">
        <w:trPr>
          <w:trHeight w:val="510"/>
          <w:jc w:val="center"/>
        </w:trPr>
        <w:tc>
          <w:tcPr>
            <w:tcW w:w="3818" w:type="dxa"/>
            <w:tcBorders>
              <w:top w:val="single" w:sz="8" w:space="0" w:color="000000"/>
              <w:left w:val="single" w:sz="8" w:space="0" w:color="000000"/>
              <w:bottom w:val="single" w:sz="8" w:space="0" w:color="000000"/>
              <w:right w:val="single" w:sz="8" w:space="0" w:color="000000"/>
            </w:tcBorders>
            <w:shd w:val="clear" w:color="auto" w:fill="auto"/>
            <w:tcMar>
              <w:top w:w="5" w:type="dxa"/>
              <w:left w:w="37" w:type="dxa"/>
              <w:bottom w:w="0" w:type="dxa"/>
              <w:right w:w="37" w:type="dxa"/>
            </w:tcMar>
            <w:hideMark/>
          </w:tcPr>
          <w:p w14:paraId="75D28C6C" w14:textId="77777777" w:rsidR="000725C2" w:rsidRPr="00EC25DF" w:rsidRDefault="000725C2" w:rsidP="008439C8">
            <w:r w:rsidRPr="00EC25DF">
              <w:t>Modulation, code rates</w:t>
            </w:r>
          </w:p>
        </w:tc>
        <w:tc>
          <w:tcPr>
            <w:tcW w:w="4536" w:type="dxa"/>
            <w:tcBorders>
              <w:top w:val="single" w:sz="8" w:space="0" w:color="000000"/>
              <w:left w:val="single" w:sz="8" w:space="0" w:color="000000"/>
              <w:bottom w:val="single" w:sz="8" w:space="0" w:color="000000"/>
              <w:right w:val="single" w:sz="8" w:space="0" w:color="000000"/>
            </w:tcBorders>
            <w:shd w:val="clear" w:color="auto" w:fill="auto"/>
            <w:tcMar>
              <w:top w:w="5" w:type="dxa"/>
              <w:left w:w="37" w:type="dxa"/>
              <w:bottom w:w="0" w:type="dxa"/>
              <w:right w:w="37" w:type="dxa"/>
            </w:tcMar>
            <w:hideMark/>
          </w:tcPr>
          <w:p w14:paraId="296203DF" w14:textId="77777777" w:rsidR="000725C2" w:rsidRPr="00EC25DF" w:rsidRDefault="000725C2" w:rsidP="008439C8">
            <w:r w:rsidRPr="00EC25DF">
              <w:t>Based link adaptation</w:t>
            </w:r>
          </w:p>
        </w:tc>
      </w:tr>
      <w:tr w:rsidR="000725C2" w:rsidRPr="00EC25DF" w14:paraId="6B1D5D58" w14:textId="77777777" w:rsidTr="008439C8">
        <w:trPr>
          <w:trHeight w:val="510"/>
          <w:jc w:val="center"/>
        </w:trPr>
        <w:tc>
          <w:tcPr>
            <w:tcW w:w="3818" w:type="dxa"/>
            <w:tcBorders>
              <w:top w:val="single" w:sz="8" w:space="0" w:color="000000"/>
              <w:left w:val="single" w:sz="8" w:space="0" w:color="000000"/>
              <w:bottom w:val="single" w:sz="8" w:space="0" w:color="000000"/>
              <w:right w:val="single" w:sz="8" w:space="0" w:color="000000"/>
            </w:tcBorders>
            <w:shd w:val="clear" w:color="auto" w:fill="auto"/>
            <w:tcMar>
              <w:top w:w="5" w:type="dxa"/>
              <w:left w:w="37" w:type="dxa"/>
              <w:bottom w:w="0" w:type="dxa"/>
              <w:right w:w="37" w:type="dxa"/>
            </w:tcMar>
            <w:hideMark/>
          </w:tcPr>
          <w:p w14:paraId="6D0F3098" w14:textId="77777777" w:rsidR="000725C2" w:rsidRPr="00EC25DF" w:rsidRDefault="000725C2" w:rsidP="008439C8">
            <w:r w:rsidRPr="00EC25DF">
              <w:t>HARQ</w:t>
            </w:r>
          </w:p>
        </w:tc>
        <w:tc>
          <w:tcPr>
            <w:tcW w:w="4536" w:type="dxa"/>
            <w:tcBorders>
              <w:top w:val="single" w:sz="8" w:space="0" w:color="000000"/>
              <w:left w:val="single" w:sz="8" w:space="0" w:color="000000"/>
              <w:bottom w:val="single" w:sz="8" w:space="0" w:color="000000"/>
              <w:right w:val="single" w:sz="8" w:space="0" w:color="000000"/>
            </w:tcBorders>
            <w:shd w:val="clear" w:color="auto" w:fill="auto"/>
            <w:tcMar>
              <w:top w:w="5" w:type="dxa"/>
              <w:left w:w="37" w:type="dxa"/>
              <w:bottom w:w="0" w:type="dxa"/>
              <w:right w:w="37" w:type="dxa"/>
            </w:tcMar>
            <w:hideMark/>
          </w:tcPr>
          <w:p w14:paraId="7AC82416" w14:textId="77777777" w:rsidR="000725C2" w:rsidRPr="00EC25DF" w:rsidRDefault="000725C2" w:rsidP="008439C8">
            <w:r w:rsidRPr="00EC25DF">
              <w:t>HARQ with max 4 transmissions</w:t>
            </w:r>
          </w:p>
        </w:tc>
      </w:tr>
      <w:tr w:rsidR="000725C2" w:rsidRPr="00EC25DF" w14:paraId="73128EA1" w14:textId="77777777" w:rsidTr="008439C8">
        <w:trPr>
          <w:trHeight w:val="510"/>
          <w:jc w:val="center"/>
        </w:trPr>
        <w:tc>
          <w:tcPr>
            <w:tcW w:w="3818" w:type="dxa"/>
            <w:tcBorders>
              <w:top w:val="single" w:sz="8" w:space="0" w:color="000000"/>
              <w:left w:val="single" w:sz="8" w:space="0" w:color="000000"/>
              <w:bottom w:val="single" w:sz="8" w:space="0" w:color="000000"/>
              <w:right w:val="single" w:sz="8" w:space="0" w:color="000000"/>
            </w:tcBorders>
            <w:shd w:val="clear" w:color="auto" w:fill="auto"/>
            <w:tcMar>
              <w:top w:w="5" w:type="dxa"/>
              <w:left w:w="37" w:type="dxa"/>
              <w:bottom w:w="0" w:type="dxa"/>
              <w:right w:w="37" w:type="dxa"/>
            </w:tcMar>
            <w:hideMark/>
          </w:tcPr>
          <w:p w14:paraId="6092F4D3" w14:textId="77777777" w:rsidR="000725C2" w:rsidRPr="00EC25DF" w:rsidRDefault="000725C2" w:rsidP="008439C8">
            <w:r w:rsidRPr="00EC25DF">
              <w:t>Number of allocated PRBs</w:t>
            </w:r>
          </w:p>
        </w:tc>
        <w:tc>
          <w:tcPr>
            <w:tcW w:w="4536" w:type="dxa"/>
            <w:tcBorders>
              <w:top w:val="single" w:sz="8" w:space="0" w:color="000000"/>
              <w:left w:val="single" w:sz="8" w:space="0" w:color="000000"/>
              <w:bottom w:val="single" w:sz="8" w:space="0" w:color="000000"/>
              <w:right w:val="single" w:sz="8" w:space="0" w:color="000000"/>
            </w:tcBorders>
            <w:shd w:val="clear" w:color="auto" w:fill="auto"/>
            <w:tcMar>
              <w:top w:w="5" w:type="dxa"/>
              <w:left w:w="37" w:type="dxa"/>
              <w:bottom w:w="0" w:type="dxa"/>
              <w:right w:w="37" w:type="dxa"/>
            </w:tcMar>
            <w:hideMark/>
          </w:tcPr>
          <w:p w14:paraId="00C7263C" w14:textId="77777777" w:rsidR="000725C2" w:rsidRPr="00EC25DF" w:rsidRDefault="000725C2" w:rsidP="008439C8">
            <w:r w:rsidRPr="00EC25DF">
              <w:t>4 PRBs</w:t>
            </w:r>
          </w:p>
        </w:tc>
      </w:tr>
      <w:tr w:rsidR="000725C2" w:rsidRPr="00EC25DF" w14:paraId="6A689BF0" w14:textId="77777777" w:rsidTr="008439C8">
        <w:trPr>
          <w:trHeight w:val="510"/>
          <w:jc w:val="center"/>
        </w:trPr>
        <w:tc>
          <w:tcPr>
            <w:tcW w:w="3818" w:type="dxa"/>
            <w:tcBorders>
              <w:top w:val="single" w:sz="8" w:space="0" w:color="000000"/>
              <w:left w:val="single" w:sz="8" w:space="0" w:color="000000"/>
              <w:bottom w:val="single" w:sz="8" w:space="0" w:color="000000"/>
              <w:right w:val="single" w:sz="8" w:space="0" w:color="000000"/>
            </w:tcBorders>
            <w:shd w:val="clear" w:color="auto" w:fill="auto"/>
            <w:tcMar>
              <w:top w:w="5" w:type="dxa"/>
              <w:left w:w="37" w:type="dxa"/>
              <w:bottom w:w="0" w:type="dxa"/>
              <w:right w:w="37" w:type="dxa"/>
            </w:tcMar>
            <w:hideMark/>
          </w:tcPr>
          <w:p w14:paraId="29F6B798" w14:textId="77777777" w:rsidR="000725C2" w:rsidRPr="00EC25DF" w:rsidRDefault="000725C2" w:rsidP="008439C8">
            <w:r w:rsidRPr="00EC25DF">
              <w:t>CSI feedback</w:t>
            </w:r>
          </w:p>
        </w:tc>
        <w:tc>
          <w:tcPr>
            <w:tcW w:w="4536" w:type="dxa"/>
            <w:tcBorders>
              <w:top w:val="single" w:sz="8" w:space="0" w:color="000000"/>
              <w:left w:val="single" w:sz="8" w:space="0" w:color="000000"/>
              <w:bottom w:val="single" w:sz="8" w:space="0" w:color="000000"/>
              <w:right w:val="single" w:sz="8" w:space="0" w:color="000000"/>
            </w:tcBorders>
            <w:shd w:val="clear" w:color="auto" w:fill="auto"/>
            <w:tcMar>
              <w:top w:w="5" w:type="dxa"/>
              <w:left w:w="37" w:type="dxa"/>
              <w:bottom w:w="0" w:type="dxa"/>
              <w:right w:w="37" w:type="dxa"/>
            </w:tcMar>
            <w:hideMark/>
          </w:tcPr>
          <w:p w14:paraId="78EE0008" w14:textId="77777777" w:rsidR="000725C2" w:rsidRDefault="000725C2" w:rsidP="008439C8">
            <w:r>
              <w:t>Open loop with CDD: TM3 like feedback</w:t>
            </w:r>
          </w:p>
          <w:p w14:paraId="5D842D7D" w14:textId="77777777" w:rsidR="000725C2" w:rsidRDefault="000725C2" w:rsidP="008439C8">
            <w:r>
              <w:t>Open loop without CDD: TM9 like feedback</w:t>
            </w:r>
          </w:p>
          <w:p w14:paraId="32D1F48B" w14:textId="77777777" w:rsidR="000725C2" w:rsidRDefault="000725C2" w:rsidP="008439C8">
            <w:r>
              <w:t>Close loop: TM9</w:t>
            </w:r>
          </w:p>
          <w:p w14:paraId="3B9F540F" w14:textId="77777777" w:rsidR="000725C2" w:rsidRPr="00EC25DF" w:rsidRDefault="000725C2" w:rsidP="008439C8">
            <w:r>
              <w:t>Semi-open loop: TM9 like feedback; Only feedback i</w:t>
            </w:r>
            <w:r w:rsidRPr="008C606C">
              <w:rPr>
                <w:vertAlign w:val="subscript"/>
              </w:rPr>
              <w:t>1,1</w:t>
            </w:r>
          </w:p>
        </w:tc>
      </w:tr>
      <w:tr w:rsidR="000725C2" w:rsidRPr="00EC25DF" w14:paraId="05BA7A66" w14:textId="77777777" w:rsidTr="008439C8">
        <w:trPr>
          <w:trHeight w:val="510"/>
          <w:jc w:val="center"/>
        </w:trPr>
        <w:tc>
          <w:tcPr>
            <w:tcW w:w="3818" w:type="dxa"/>
            <w:tcBorders>
              <w:top w:val="single" w:sz="8" w:space="0" w:color="000000"/>
              <w:left w:val="single" w:sz="8" w:space="0" w:color="000000"/>
              <w:bottom w:val="single" w:sz="8" w:space="0" w:color="000000"/>
              <w:right w:val="single" w:sz="8" w:space="0" w:color="000000"/>
            </w:tcBorders>
            <w:shd w:val="clear" w:color="auto" w:fill="auto"/>
            <w:tcMar>
              <w:top w:w="5" w:type="dxa"/>
              <w:left w:w="37" w:type="dxa"/>
              <w:bottom w:w="0" w:type="dxa"/>
              <w:right w:w="37" w:type="dxa"/>
            </w:tcMar>
            <w:hideMark/>
          </w:tcPr>
          <w:p w14:paraId="4A3333E2" w14:textId="77777777" w:rsidR="000725C2" w:rsidRPr="00EC25DF" w:rsidRDefault="000725C2" w:rsidP="008439C8">
            <w:r w:rsidRPr="00EC25DF">
              <w:t>Feedback delay</w:t>
            </w:r>
          </w:p>
        </w:tc>
        <w:tc>
          <w:tcPr>
            <w:tcW w:w="4536" w:type="dxa"/>
            <w:tcBorders>
              <w:top w:val="single" w:sz="8" w:space="0" w:color="000000"/>
              <w:left w:val="single" w:sz="8" w:space="0" w:color="000000"/>
              <w:bottom w:val="single" w:sz="8" w:space="0" w:color="000000"/>
              <w:right w:val="single" w:sz="8" w:space="0" w:color="000000"/>
            </w:tcBorders>
            <w:shd w:val="clear" w:color="auto" w:fill="auto"/>
            <w:tcMar>
              <w:top w:w="5" w:type="dxa"/>
              <w:left w:w="37" w:type="dxa"/>
              <w:bottom w:w="0" w:type="dxa"/>
              <w:right w:w="37" w:type="dxa"/>
            </w:tcMar>
            <w:hideMark/>
          </w:tcPr>
          <w:p w14:paraId="295A3BF2" w14:textId="77777777" w:rsidR="000725C2" w:rsidRPr="00EC25DF" w:rsidRDefault="000725C2" w:rsidP="008439C8">
            <w:r w:rsidRPr="00EC25DF">
              <w:t>5 msec</w:t>
            </w:r>
          </w:p>
        </w:tc>
      </w:tr>
      <w:tr w:rsidR="000725C2" w:rsidRPr="00EC25DF" w14:paraId="17D301B2" w14:textId="77777777" w:rsidTr="008439C8">
        <w:trPr>
          <w:trHeight w:val="510"/>
          <w:jc w:val="center"/>
        </w:trPr>
        <w:tc>
          <w:tcPr>
            <w:tcW w:w="3818" w:type="dxa"/>
            <w:tcBorders>
              <w:top w:val="single" w:sz="8" w:space="0" w:color="000000"/>
              <w:left w:val="single" w:sz="8" w:space="0" w:color="000000"/>
              <w:bottom w:val="single" w:sz="8" w:space="0" w:color="000000"/>
              <w:right w:val="single" w:sz="8" w:space="0" w:color="000000"/>
            </w:tcBorders>
            <w:shd w:val="clear" w:color="auto" w:fill="auto"/>
            <w:tcMar>
              <w:top w:w="5" w:type="dxa"/>
              <w:left w:w="37" w:type="dxa"/>
              <w:bottom w:w="0" w:type="dxa"/>
              <w:right w:w="37" w:type="dxa"/>
            </w:tcMar>
            <w:hideMark/>
          </w:tcPr>
          <w:p w14:paraId="5DF65978" w14:textId="77777777" w:rsidR="000725C2" w:rsidRPr="00EC25DF" w:rsidRDefault="000725C2" w:rsidP="008439C8">
            <w:r w:rsidRPr="00EC25DF">
              <w:t xml:space="preserve">Feedback periodicity </w:t>
            </w:r>
          </w:p>
        </w:tc>
        <w:tc>
          <w:tcPr>
            <w:tcW w:w="4536" w:type="dxa"/>
            <w:tcBorders>
              <w:top w:val="single" w:sz="8" w:space="0" w:color="000000"/>
              <w:left w:val="single" w:sz="8" w:space="0" w:color="000000"/>
              <w:bottom w:val="single" w:sz="8" w:space="0" w:color="000000"/>
              <w:right w:val="single" w:sz="8" w:space="0" w:color="000000"/>
            </w:tcBorders>
            <w:shd w:val="clear" w:color="auto" w:fill="auto"/>
            <w:tcMar>
              <w:top w:w="5" w:type="dxa"/>
              <w:left w:w="37" w:type="dxa"/>
              <w:bottom w:w="0" w:type="dxa"/>
              <w:right w:w="37" w:type="dxa"/>
            </w:tcMar>
            <w:hideMark/>
          </w:tcPr>
          <w:p w14:paraId="4ED33632" w14:textId="77777777" w:rsidR="000725C2" w:rsidRPr="00EC25DF" w:rsidRDefault="000725C2" w:rsidP="008439C8">
            <w:r w:rsidRPr="00EC25DF">
              <w:t>5 and/or 10 msec</w:t>
            </w:r>
          </w:p>
        </w:tc>
      </w:tr>
      <w:tr w:rsidR="000725C2" w:rsidRPr="00EC25DF" w14:paraId="6ED0B140" w14:textId="77777777" w:rsidTr="008439C8">
        <w:trPr>
          <w:trHeight w:val="745"/>
          <w:jc w:val="center"/>
        </w:trPr>
        <w:tc>
          <w:tcPr>
            <w:tcW w:w="3818" w:type="dxa"/>
            <w:tcBorders>
              <w:top w:val="single" w:sz="8" w:space="0" w:color="000000"/>
              <w:left w:val="single" w:sz="8" w:space="0" w:color="000000"/>
              <w:bottom w:val="single" w:sz="8" w:space="0" w:color="000000"/>
              <w:right w:val="single" w:sz="8" w:space="0" w:color="000000"/>
            </w:tcBorders>
            <w:shd w:val="clear" w:color="auto" w:fill="auto"/>
            <w:tcMar>
              <w:top w:w="5" w:type="dxa"/>
              <w:left w:w="37" w:type="dxa"/>
              <w:bottom w:w="0" w:type="dxa"/>
              <w:right w:w="37" w:type="dxa"/>
            </w:tcMar>
            <w:hideMark/>
          </w:tcPr>
          <w:p w14:paraId="14F4C1DD" w14:textId="77777777" w:rsidR="000725C2" w:rsidRPr="00EC25DF" w:rsidRDefault="000725C2" w:rsidP="008439C8">
            <w:r w:rsidRPr="00EC25DF">
              <w:t>Channel estimation for demodulation and CSI estimation</w:t>
            </w:r>
          </w:p>
        </w:tc>
        <w:tc>
          <w:tcPr>
            <w:tcW w:w="4536" w:type="dxa"/>
            <w:tcBorders>
              <w:top w:val="single" w:sz="8" w:space="0" w:color="000000"/>
              <w:left w:val="single" w:sz="8" w:space="0" w:color="000000"/>
              <w:bottom w:val="single" w:sz="8" w:space="0" w:color="000000"/>
              <w:right w:val="single" w:sz="8" w:space="0" w:color="000000"/>
            </w:tcBorders>
            <w:shd w:val="clear" w:color="auto" w:fill="auto"/>
            <w:tcMar>
              <w:top w:w="5" w:type="dxa"/>
              <w:left w:w="37" w:type="dxa"/>
              <w:bottom w:w="0" w:type="dxa"/>
              <w:right w:w="37" w:type="dxa"/>
            </w:tcMar>
            <w:hideMark/>
          </w:tcPr>
          <w:p w14:paraId="0CBDF79B" w14:textId="77777777" w:rsidR="000725C2" w:rsidRPr="00EC25DF" w:rsidRDefault="000725C2" w:rsidP="008439C8">
            <w:r w:rsidRPr="00EC25DF">
              <w:t>Non-ideal</w:t>
            </w:r>
          </w:p>
        </w:tc>
      </w:tr>
      <w:tr w:rsidR="000725C2" w:rsidRPr="00EC25DF" w14:paraId="027AD650" w14:textId="77777777" w:rsidTr="008439C8">
        <w:trPr>
          <w:trHeight w:val="510"/>
          <w:jc w:val="center"/>
        </w:trPr>
        <w:tc>
          <w:tcPr>
            <w:tcW w:w="3818" w:type="dxa"/>
            <w:tcBorders>
              <w:top w:val="single" w:sz="8" w:space="0" w:color="000000"/>
              <w:left w:val="single" w:sz="8" w:space="0" w:color="000000"/>
              <w:bottom w:val="single" w:sz="8" w:space="0" w:color="000000"/>
              <w:right w:val="single" w:sz="8" w:space="0" w:color="000000"/>
            </w:tcBorders>
            <w:shd w:val="clear" w:color="auto" w:fill="auto"/>
            <w:tcMar>
              <w:top w:w="5" w:type="dxa"/>
              <w:left w:w="37" w:type="dxa"/>
              <w:bottom w:w="0" w:type="dxa"/>
              <w:right w:w="37" w:type="dxa"/>
            </w:tcMar>
            <w:hideMark/>
          </w:tcPr>
          <w:p w14:paraId="572CCA14" w14:textId="77777777" w:rsidR="000725C2" w:rsidRPr="00EC25DF" w:rsidRDefault="000725C2" w:rsidP="008439C8">
            <w:r w:rsidRPr="00EC25DF">
              <w:lastRenderedPageBreak/>
              <w:t>Receiver</w:t>
            </w:r>
          </w:p>
        </w:tc>
        <w:tc>
          <w:tcPr>
            <w:tcW w:w="4536" w:type="dxa"/>
            <w:tcBorders>
              <w:top w:val="single" w:sz="8" w:space="0" w:color="000000"/>
              <w:left w:val="single" w:sz="8" w:space="0" w:color="000000"/>
              <w:bottom w:val="single" w:sz="8" w:space="0" w:color="000000"/>
              <w:right w:val="single" w:sz="8" w:space="0" w:color="000000"/>
            </w:tcBorders>
            <w:shd w:val="clear" w:color="auto" w:fill="auto"/>
            <w:tcMar>
              <w:top w:w="5" w:type="dxa"/>
              <w:left w:w="37" w:type="dxa"/>
              <w:bottom w:w="0" w:type="dxa"/>
              <w:right w:w="37" w:type="dxa"/>
            </w:tcMar>
            <w:hideMark/>
          </w:tcPr>
          <w:p w14:paraId="6C513568" w14:textId="77777777" w:rsidR="000725C2" w:rsidRPr="00EC25DF" w:rsidRDefault="000725C2" w:rsidP="008439C8">
            <w:r w:rsidRPr="00EC25DF">
              <w:t>MMSE-IRC</w:t>
            </w:r>
          </w:p>
        </w:tc>
      </w:tr>
      <w:tr w:rsidR="000725C2" w:rsidRPr="00EC25DF" w14:paraId="1B1A677C" w14:textId="77777777" w:rsidTr="008439C8">
        <w:trPr>
          <w:trHeight w:val="510"/>
          <w:jc w:val="center"/>
        </w:trPr>
        <w:tc>
          <w:tcPr>
            <w:tcW w:w="3818" w:type="dxa"/>
            <w:tcBorders>
              <w:top w:val="single" w:sz="8" w:space="0" w:color="000000"/>
              <w:left w:val="single" w:sz="8" w:space="0" w:color="000000"/>
              <w:bottom w:val="single" w:sz="8" w:space="0" w:color="000000"/>
              <w:right w:val="single" w:sz="8" w:space="0" w:color="000000"/>
            </w:tcBorders>
            <w:shd w:val="clear" w:color="auto" w:fill="auto"/>
            <w:tcMar>
              <w:top w:w="5" w:type="dxa"/>
              <w:left w:w="37" w:type="dxa"/>
              <w:bottom w:w="0" w:type="dxa"/>
              <w:right w:w="37" w:type="dxa"/>
            </w:tcMar>
            <w:hideMark/>
          </w:tcPr>
          <w:p w14:paraId="3D7C7488" w14:textId="77777777" w:rsidR="000725C2" w:rsidRPr="00EC25DF" w:rsidRDefault="000725C2" w:rsidP="008439C8">
            <w:r w:rsidRPr="00EC25DF">
              <w:t>Rank adaptation</w:t>
            </w:r>
          </w:p>
        </w:tc>
        <w:tc>
          <w:tcPr>
            <w:tcW w:w="4536" w:type="dxa"/>
            <w:tcBorders>
              <w:top w:val="single" w:sz="8" w:space="0" w:color="000000"/>
              <w:left w:val="single" w:sz="8" w:space="0" w:color="000000"/>
              <w:bottom w:val="single" w:sz="8" w:space="0" w:color="000000"/>
              <w:right w:val="single" w:sz="8" w:space="0" w:color="000000"/>
            </w:tcBorders>
            <w:shd w:val="clear" w:color="auto" w:fill="auto"/>
            <w:tcMar>
              <w:top w:w="5" w:type="dxa"/>
              <w:left w:w="37" w:type="dxa"/>
              <w:bottom w:w="0" w:type="dxa"/>
              <w:right w:w="37" w:type="dxa"/>
            </w:tcMar>
            <w:hideMark/>
          </w:tcPr>
          <w:p w14:paraId="6A8F6B75" w14:textId="77777777" w:rsidR="000725C2" w:rsidRPr="00EC25DF" w:rsidRDefault="000725C2" w:rsidP="008439C8">
            <w:r w:rsidRPr="00EC25DF">
              <w:t>O</w:t>
            </w:r>
            <w:r>
              <w:t>N</w:t>
            </w:r>
          </w:p>
        </w:tc>
      </w:tr>
      <w:tr w:rsidR="000725C2" w:rsidRPr="00EC25DF" w14:paraId="6B00B986" w14:textId="77777777" w:rsidTr="008439C8">
        <w:trPr>
          <w:trHeight w:val="510"/>
          <w:jc w:val="center"/>
        </w:trPr>
        <w:tc>
          <w:tcPr>
            <w:tcW w:w="3818" w:type="dxa"/>
            <w:tcBorders>
              <w:top w:val="single" w:sz="8" w:space="0" w:color="000000"/>
              <w:left w:val="single" w:sz="8" w:space="0" w:color="000000"/>
              <w:bottom w:val="single" w:sz="8" w:space="0" w:color="000000"/>
              <w:right w:val="single" w:sz="8" w:space="0" w:color="000000"/>
            </w:tcBorders>
            <w:shd w:val="clear" w:color="auto" w:fill="auto"/>
            <w:tcMar>
              <w:top w:w="5" w:type="dxa"/>
              <w:left w:w="37" w:type="dxa"/>
              <w:bottom w:w="0" w:type="dxa"/>
              <w:right w:w="37" w:type="dxa"/>
            </w:tcMar>
            <w:hideMark/>
          </w:tcPr>
          <w:p w14:paraId="5F00BCD0" w14:textId="77777777" w:rsidR="000725C2" w:rsidRPr="00EC25DF" w:rsidRDefault="000725C2" w:rsidP="008439C8">
            <w:r w:rsidRPr="00EC25DF">
              <w:t>Baseline</w:t>
            </w:r>
          </w:p>
        </w:tc>
        <w:tc>
          <w:tcPr>
            <w:tcW w:w="4536" w:type="dxa"/>
            <w:tcBorders>
              <w:top w:val="single" w:sz="8" w:space="0" w:color="000000"/>
              <w:left w:val="single" w:sz="8" w:space="0" w:color="000000"/>
              <w:bottom w:val="single" w:sz="8" w:space="0" w:color="000000"/>
              <w:right w:val="single" w:sz="8" w:space="0" w:color="000000"/>
            </w:tcBorders>
            <w:shd w:val="clear" w:color="auto" w:fill="auto"/>
            <w:tcMar>
              <w:top w:w="5" w:type="dxa"/>
              <w:left w:w="37" w:type="dxa"/>
              <w:bottom w:w="0" w:type="dxa"/>
              <w:right w:w="37" w:type="dxa"/>
            </w:tcMar>
            <w:hideMark/>
          </w:tcPr>
          <w:p w14:paraId="3A585D51" w14:textId="77777777" w:rsidR="000725C2" w:rsidRPr="00EC25DF" w:rsidRDefault="000725C2" w:rsidP="008439C8">
            <w:r>
              <w:t>TM 9 based closed loop transmission</w:t>
            </w:r>
          </w:p>
        </w:tc>
      </w:tr>
    </w:tbl>
    <w:p w14:paraId="12130C26" w14:textId="44DBE3DC" w:rsidR="008369C6" w:rsidRDefault="008369C6">
      <w:pPr>
        <w:overflowPunct/>
        <w:autoSpaceDE/>
        <w:autoSpaceDN/>
        <w:adjustRightInd/>
        <w:spacing w:after="0"/>
        <w:textAlignment w:val="auto"/>
        <w:rPr>
          <w:rFonts w:ascii="Arial" w:hAnsi="Arial" w:cs="Arial"/>
          <w:sz w:val="36"/>
        </w:rPr>
      </w:pPr>
    </w:p>
    <w:p w14:paraId="2513B7D2" w14:textId="77777777" w:rsidR="000725C2" w:rsidRDefault="000725C2" w:rsidP="000725C2">
      <w:pPr>
        <w:keepNext/>
        <w:spacing w:after="0"/>
        <w:ind w:leftChars="50" w:left="100" w:firstLineChars="50" w:firstLine="110"/>
        <w:jc w:val="both"/>
      </w:pPr>
      <w:r w:rsidRPr="009E292F">
        <w:rPr>
          <w:rFonts w:hint="eastAsia"/>
          <w:noProof/>
          <w:sz w:val="22"/>
          <w:szCs w:val="22"/>
          <w:lang w:val="en-US" w:eastAsia="zh-CN"/>
        </w:rPr>
        <w:drawing>
          <wp:inline distT="0" distB="0" distL="0" distR="0" wp14:anchorId="475A304B" wp14:editId="69FB751A">
            <wp:extent cx="1980000" cy="14400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980000" cy="1440000"/>
                    </a:xfrm>
                    <a:prstGeom prst="rect">
                      <a:avLst/>
                    </a:prstGeom>
                    <a:noFill/>
                    <a:ln>
                      <a:noFill/>
                    </a:ln>
                  </pic:spPr>
                </pic:pic>
              </a:graphicData>
            </a:graphic>
          </wp:inline>
        </w:drawing>
      </w:r>
      <w:r w:rsidRPr="006966D4">
        <w:rPr>
          <w:rFonts w:hint="eastAsia"/>
          <w:sz w:val="22"/>
          <w:szCs w:val="22"/>
          <w:lang w:eastAsia="zh-CN"/>
        </w:rPr>
        <w:t xml:space="preserve"> </w:t>
      </w:r>
      <w:r w:rsidRPr="009E292F">
        <w:rPr>
          <w:rFonts w:hint="eastAsia"/>
          <w:noProof/>
          <w:sz w:val="22"/>
          <w:szCs w:val="22"/>
          <w:lang w:val="en-US" w:eastAsia="zh-CN"/>
        </w:rPr>
        <w:drawing>
          <wp:inline distT="0" distB="0" distL="0" distR="0" wp14:anchorId="6EC847B3" wp14:editId="14739564">
            <wp:extent cx="1947600" cy="14400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947600" cy="1440000"/>
                    </a:xfrm>
                    <a:prstGeom prst="rect">
                      <a:avLst/>
                    </a:prstGeom>
                    <a:noFill/>
                    <a:ln>
                      <a:noFill/>
                    </a:ln>
                  </pic:spPr>
                </pic:pic>
              </a:graphicData>
            </a:graphic>
          </wp:inline>
        </w:drawing>
      </w:r>
      <w:r w:rsidRPr="009E292F">
        <w:rPr>
          <w:rFonts w:hint="eastAsia"/>
          <w:sz w:val="22"/>
          <w:szCs w:val="22"/>
          <w:lang w:eastAsia="zh-CN"/>
        </w:rPr>
        <w:t xml:space="preserve"> </w:t>
      </w:r>
      <w:r w:rsidRPr="009E292F">
        <w:rPr>
          <w:rFonts w:hint="eastAsia"/>
          <w:noProof/>
          <w:sz w:val="22"/>
          <w:szCs w:val="22"/>
          <w:lang w:val="en-US" w:eastAsia="zh-CN"/>
        </w:rPr>
        <w:drawing>
          <wp:inline distT="0" distB="0" distL="0" distR="0" wp14:anchorId="3136DE71" wp14:editId="210068F9">
            <wp:extent cx="1810800" cy="14400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10800" cy="1440000"/>
                    </a:xfrm>
                    <a:prstGeom prst="rect">
                      <a:avLst/>
                    </a:prstGeom>
                    <a:noFill/>
                    <a:ln>
                      <a:noFill/>
                    </a:ln>
                  </pic:spPr>
                </pic:pic>
              </a:graphicData>
            </a:graphic>
          </wp:inline>
        </w:drawing>
      </w:r>
    </w:p>
    <w:p w14:paraId="007FBDFF" w14:textId="77777777" w:rsidR="000725C2" w:rsidRPr="006966D4" w:rsidRDefault="000725C2" w:rsidP="000725C2">
      <w:pPr>
        <w:pStyle w:val="Caption"/>
        <w:jc w:val="center"/>
        <w:rPr>
          <w:sz w:val="22"/>
          <w:szCs w:val="22"/>
          <w:lang w:eastAsia="zh-CN"/>
        </w:rPr>
      </w:pPr>
      <w:bookmarkStart w:id="3" w:name="_Ref450760614"/>
      <w:r>
        <w:t xml:space="preserve">Figure </w:t>
      </w:r>
      <w:r>
        <w:fldChar w:fldCharType="begin"/>
      </w:r>
      <w:r>
        <w:instrText xml:space="preserve"> SEQ Figure \* ARABIC </w:instrText>
      </w:r>
      <w:r>
        <w:fldChar w:fldCharType="separate"/>
      </w:r>
      <w:r>
        <w:rPr>
          <w:noProof/>
        </w:rPr>
        <w:t>1</w:t>
      </w:r>
      <w:r>
        <w:fldChar w:fldCharType="end"/>
      </w:r>
      <w:bookmarkEnd w:id="3"/>
      <w:r>
        <w:t>:</w:t>
      </w:r>
      <w:r w:rsidRPr="006966D4">
        <w:rPr>
          <w:rFonts w:hint="eastAsia"/>
          <w:sz w:val="22"/>
          <w:szCs w:val="22"/>
          <w:lang w:eastAsia="zh-CN"/>
        </w:rPr>
        <w:t xml:space="preserve"> </w:t>
      </w:r>
      <w:r>
        <w:rPr>
          <w:sz w:val="22"/>
          <w:szCs w:val="22"/>
          <w:lang w:eastAsia="zh-CN"/>
        </w:rPr>
        <w:t>4</w:t>
      </w:r>
      <w:r w:rsidRPr="006966D4">
        <w:rPr>
          <w:rFonts w:hint="eastAsia"/>
          <w:sz w:val="22"/>
          <w:szCs w:val="22"/>
          <w:lang w:eastAsia="zh-CN"/>
        </w:rPr>
        <w:t>Tx, 2Rx, 30km/h</w:t>
      </w:r>
      <w:r>
        <w:rPr>
          <w:sz w:val="22"/>
          <w:szCs w:val="22"/>
          <w:lang w:eastAsia="zh-CN"/>
        </w:rPr>
        <w:t xml:space="preserve"> (left), </w:t>
      </w:r>
      <w:r>
        <w:rPr>
          <w:rFonts w:hint="eastAsia"/>
          <w:sz w:val="22"/>
          <w:szCs w:val="22"/>
          <w:lang w:eastAsia="zh-CN"/>
        </w:rPr>
        <w:t>6</w:t>
      </w:r>
      <w:r w:rsidRPr="006966D4">
        <w:rPr>
          <w:sz w:val="22"/>
          <w:szCs w:val="22"/>
          <w:lang w:eastAsia="zh-CN"/>
        </w:rPr>
        <w:t>0km/h</w:t>
      </w:r>
      <w:r>
        <w:rPr>
          <w:sz w:val="22"/>
          <w:szCs w:val="22"/>
          <w:lang w:eastAsia="zh-CN"/>
        </w:rPr>
        <w:t xml:space="preserve"> (middle) and 120km/h (right)</w:t>
      </w:r>
    </w:p>
    <w:p w14:paraId="3FA896C9" w14:textId="77777777" w:rsidR="000725C2" w:rsidRPr="006966D4" w:rsidRDefault="000725C2" w:rsidP="000725C2">
      <w:pPr>
        <w:spacing w:after="0"/>
        <w:ind w:leftChars="50" w:left="100" w:firstLineChars="50" w:firstLine="110"/>
        <w:jc w:val="both"/>
        <w:rPr>
          <w:sz w:val="22"/>
          <w:szCs w:val="22"/>
          <w:lang w:eastAsia="zh-CN"/>
        </w:rPr>
      </w:pPr>
    </w:p>
    <w:p w14:paraId="41AD6ADF" w14:textId="77777777" w:rsidR="000725C2" w:rsidRDefault="000725C2" w:rsidP="000725C2">
      <w:pPr>
        <w:spacing w:after="0"/>
        <w:ind w:leftChars="50" w:left="100" w:firstLineChars="50" w:firstLine="110"/>
        <w:jc w:val="both"/>
        <w:rPr>
          <w:sz w:val="22"/>
          <w:szCs w:val="22"/>
          <w:lang w:eastAsia="zh-CN"/>
        </w:rPr>
      </w:pPr>
      <w:r w:rsidRPr="00657A17">
        <w:rPr>
          <w:noProof/>
          <w:sz w:val="22"/>
          <w:szCs w:val="22"/>
          <w:lang w:val="en-US" w:eastAsia="zh-CN"/>
        </w:rPr>
        <w:drawing>
          <wp:inline distT="0" distB="0" distL="0" distR="0" wp14:anchorId="27C7DCB8" wp14:editId="396B4487">
            <wp:extent cx="1947600" cy="14400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947600" cy="1440000"/>
                    </a:xfrm>
                    <a:prstGeom prst="rect">
                      <a:avLst/>
                    </a:prstGeom>
                    <a:noFill/>
                    <a:ln>
                      <a:noFill/>
                    </a:ln>
                  </pic:spPr>
                </pic:pic>
              </a:graphicData>
            </a:graphic>
          </wp:inline>
        </w:drawing>
      </w:r>
      <w:r w:rsidRPr="00657A17">
        <w:rPr>
          <w:sz w:val="22"/>
          <w:szCs w:val="22"/>
          <w:lang w:eastAsia="zh-CN"/>
        </w:rPr>
        <w:t xml:space="preserve"> </w:t>
      </w:r>
      <w:r w:rsidRPr="00657A17">
        <w:rPr>
          <w:noProof/>
          <w:sz w:val="22"/>
          <w:szCs w:val="22"/>
          <w:lang w:val="en-US" w:eastAsia="zh-CN"/>
        </w:rPr>
        <w:drawing>
          <wp:inline distT="0" distB="0" distL="0" distR="0" wp14:anchorId="6330C608" wp14:editId="612A1CB0">
            <wp:extent cx="2066400" cy="1440000"/>
            <wp:effectExtent l="0" t="0" r="0" b="825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066400" cy="1440000"/>
                    </a:xfrm>
                    <a:prstGeom prst="rect">
                      <a:avLst/>
                    </a:prstGeom>
                    <a:noFill/>
                    <a:ln>
                      <a:noFill/>
                    </a:ln>
                  </pic:spPr>
                </pic:pic>
              </a:graphicData>
            </a:graphic>
          </wp:inline>
        </w:drawing>
      </w:r>
      <w:r w:rsidRPr="00657A17">
        <w:rPr>
          <w:sz w:val="22"/>
          <w:szCs w:val="22"/>
          <w:lang w:eastAsia="zh-CN"/>
        </w:rPr>
        <w:t xml:space="preserve"> </w:t>
      </w:r>
      <w:r w:rsidRPr="00657A17">
        <w:rPr>
          <w:noProof/>
          <w:sz w:val="22"/>
          <w:szCs w:val="22"/>
          <w:lang w:val="en-US" w:eastAsia="zh-CN"/>
        </w:rPr>
        <w:drawing>
          <wp:inline distT="0" distB="0" distL="0" distR="0" wp14:anchorId="279B687A" wp14:editId="1003D050">
            <wp:extent cx="1980000" cy="14400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980000" cy="1440000"/>
                    </a:xfrm>
                    <a:prstGeom prst="rect">
                      <a:avLst/>
                    </a:prstGeom>
                    <a:noFill/>
                    <a:ln>
                      <a:noFill/>
                    </a:ln>
                  </pic:spPr>
                </pic:pic>
              </a:graphicData>
            </a:graphic>
          </wp:inline>
        </w:drawing>
      </w:r>
    </w:p>
    <w:p w14:paraId="34E9C7C0" w14:textId="77777777" w:rsidR="000725C2" w:rsidRPr="006966D4" w:rsidRDefault="000725C2" w:rsidP="000725C2">
      <w:pPr>
        <w:pStyle w:val="Caption"/>
        <w:jc w:val="center"/>
        <w:rPr>
          <w:sz w:val="22"/>
          <w:szCs w:val="22"/>
          <w:lang w:eastAsia="zh-CN"/>
        </w:rPr>
      </w:pPr>
      <w:r>
        <w:t xml:space="preserve">Figure </w:t>
      </w:r>
      <w:r>
        <w:fldChar w:fldCharType="begin"/>
      </w:r>
      <w:r>
        <w:instrText xml:space="preserve"> SEQ Figure \* ARABIC </w:instrText>
      </w:r>
      <w:r>
        <w:fldChar w:fldCharType="separate"/>
      </w:r>
      <w:r>
        <w:rPr>
          <w:noProof/>
        </w:rPr>
        <w:t>2</w:t>
      </w:r>
      <w:r>
        <w:fldChar w:fldCharType="end"/>
      </w:r>
      <w:r>
        <w:t>:</w:t>
      </w:r>
      <w:r w:rsidRPr="006966D4">
        <w:rPr>
          <w:rFonts w:hint="eastAsia"/>
          <w:sz w:val="22"/>
          <w:szCs w:val="22"/>
          <w:lang w:eastAsia="zh-CN"/>
        </w:rPr>
        <w:t xml:space="preserve"> </w:t>
      </w:r>
      <w:r>
        <w:rPr>
          <w:sz w:val="22"/>
          <w:szCs w:val="22"/>
          <w:lang w:eastAsia="zh-CN"/>
        </w:rPr>
        <w:t>8</w:t>
      </w:r>
      <w:r w:rsidRPr="006966D4">
        <w:rPr>
          <w:rFonts w:hint="eastAsia"/>
          <w:sz w:val="22"/>
          <w:szCs w:val="22"/>
          <w:lang w:eastAsia="zh-CN"/>
        </w:rPr>
        <w:t>Tx, 2Rx, 30km/h</w:t>
      </w:r>
      <w:r>
        <w:rPr>
          <w:sz w:val="22"/>
          <w:szCs w:val="22"/>
          <w:lang w:eastAsia="zh-CN"/>
        </w:rPr>
        <w:t xml:space="preserve"> (left), </w:t>
      </w:r>
      <w:r>
        <w:rPr>
          <w:rFonts w:hint="eastAsia"/>
          <w:sz w:val="22"/>
          <w:szCs w:val="22"/>
          <w:lang w:eastAsia="zh-CN"/>
        </w:rPr>
        <w:t>6</w:t>
      </w:r>
      <w:r w:rsidRPr="006966D4">
        <w:rPr>
          <w:sz w:val="22"/>
          <w:szCs w:val="22"/>
          <w:lang w:eastAsia="zh-CN"/>
        </w:rPr>
        <w:t>0km/h</w:t>
      </w:r>
      <w:r>
        <w:rPr>
          <w:sz w:val="22"/>
          <w:szCs w:val="22"/>
          <w:lang w:eastAsia="zh-CN"/>
        </w:rPr>
        <w:t xml:space="preserve"> (middle) and 120km/h (right)</w:t>
      </w:r>
    </w:p>
    <w:p w14:paraId="07A0E952" w14:textId="77777777" w:rsidR="000725C2" w:rsidRPr="006966D4" w:rsidRDefault="000725C2" w:rsidP="000725C2">
      <w:pPr>
        <w:spacing w:after="0"/>
        <w:ind w:leftChars="50" w:left="100" w:firstLineChars="50" w:firstLine="110"/>
        <w:jc w:val="both"/>
        <w:rPr>
          <w:sz w:val="22"/>
          <w:szCs w:val="22"/>
          <w:lang w:eastAsia="zh-CN"/>
        </w:rPr>
      </w:pPr>
      <w:r w:rsidRPr="00C84BA4">
        <w:rPr>
          <w:noProof/>
          <w:sz w:val="22"/>
          <w:szCs w:val="22"/>
          <w:lang w:val="en-US" w:eastAsia="zh-CN"/>
        </w:rPr>
        <w:lastRenderedPageBreak/>
        <w:drawing>
          <wp:inline distT="0" distB="0" distL="0" distR="0" wp14:anchorId="7D5B452E" wp14:editId="3179F7CA">
            <wp:extent cx="2066400" cy="1440000"/>
            <wp:effectExtent l="0" t="0" r="0" b="825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066400" cy="1440000"/>
                    </a:xfrm>
                    <a:prstGeom prst="rect">
                      <a:avLst/>
                    </a:prstGeom>
                    <a:noFill/>
                    <a:ln>
                      <a:noFill/>
                    </a:ln>
                  </pic:spPr>
                </pic:pic>
              </a:graphicData>
            </a:graphic>
          </wp:inline>
        </w:drawing>
      </w:r>
      <w:r w:rsidRPr="00C84BA4">
        <w:rPr>
          <w:sz w:val="22"/>
          <w:szCs w:val="22"/>
          <w:lang w:eastAsia="zh-CN"/>
        </w:rPr>
        <w:t xml:space="preserve"> </w:t>
      </w:r>
      <w:r w:rsidRPr="00C84BA4">
        <w:rPr>
          <w:noProof/>
          <w:sz w:val="22"/>
          <w:szCs w:val="22"/>
          <w:lang w:val="en-US" w:eastAsia="zh-CN"/>
        </w:rPr>
        <w:drawing>
          <wp:inline distT="0" distB="0" distL="0" distR="0" wp14:anchorId="2F23C073" wp14:editId="099ABADF">
            <wp:extent cx="1796400" cy="144000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796400" cy="1440000"/>
                    </a:xfrm>
                    <a:prstGeom prst="rect">
                      <a:avLst/>
                    </a:prstGeom>
                    <a:noFill/>
                    <a:ln>
                      <a:noFill/>
                    </a:ln>
                  </pic:spPr>
                </pic:pic>
              </a:graphicData>
            </a:graphic>
          </wp:inline>
        </w:drawing>
      </w:r>
      <w:r w:rsidRPr="00C84BA4">
        <w:rPr>
          <w:sz w:val="22"/>
          <w:szCs w:val="22"/>
          <w:lang w:eastAsia="zh-CN"/>
        </w:rPr>
        <w:t xml:space="preserve"> </w:t>
      </w:r>
      <w:r w:rsidRPr="00C84BA4">
        <w:rPr>
          <w:noProof/>
          <w:sz w:val="22"/>
          <w:szCs w:val="22"/>
          <w:lang w:val="en-US" w:eastAsia="zh-CN"/>
        </w:rPr>
        <w:drawing>
          <wp:inline distT="0" distB="0" distL="0" distR="0" wp14:anchorId="0FFFAE3E" wp14:editId="5ECC40F6">
            <wp:extent cx="1828800" cy="144000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828800" cy="1440000"/>
                    </a:xfrm>
                    <a:prstGeom prst="rect">
                      <a:avLst/>
                    </a:prstGeom>
                    <a:noFill/>
                    <a:ln>
                      <a:noFill/>
                    </a:ln>
                  </pic:spPr>
                </pic:pic>
              </a:graphicData>
            </a:graphic>
          </wp:inline>
        </w:drawing>
      </w:r>
      <w:r w:rsidRPr="006966D4">
        <w:rPr>
          <w:rFonts w:hint="eastAsia"/>
          <w:sz w:val="22"/>
          <w:szCs w:val="22"/>
          <w:lang w:eastAsia="zh-CN"/>
        </w:rPr>
        <w:t xml:space="preserve"> </w:t>
      </w:r>
    </w:p>
    <w:p w14:paraId="432396BA" w14:textId="77777777" w:rsidR="000725C2" w:rsidRPr="006966D4" w:rsidRDefault="000725C2" w:rsidP="000725C2">
      <w:pPr>
        <w:pStyle w:val="Caption"/>
        <w:jc w:val="center"/>
        <w:rPr>
          <w:sz w:val="22"/>
          <w:szCs w:val="22"/>
          <w:lang w:eastAsia="zh-CN"/>
        </w:rPr>
      </w:pPr>
      <w:bookmarkStart w:id="4" w:name="_Ref450760663"/>
      <w:r>
        <w:t xml:space="preserve">Figure </w:t>
      </w:r>
      <w:r>
        <w:fldChar w:fldCharType="begin"/>
      </w:r>
      <w:r>
        <w:instrText xml:space="preserve"> SEQ Figure \* ARABIC </w:instrText>
      </w:r>
      <w:r>
        <w:fldChar w:fldCharType="separate"/>
      </w:r>
      <w:r>
        <w:rPr>
          <w:noProof/>
        </w:rPr>
        <w:t>3</w:t>
      </w:r>
      <w:r>
        <w:fldChar w:fldCharType="end"/>
      </w:r>
      <w:bookmarkEnd w:id="4"/>
      <w:r>
        <w:t>:</w:t>
      </w:r>
      <w:r w:rsidRPr="006966D4">
        <w:rPr>
          <w:rFonts w:hint="eastAsia"/>
          <w:sz w:val="22"/>
          <w:szCs w:val="22"/>
          <w:lang w:eastAsia="zh-CN"/>
        </w:rPr>
        <w:t xml:space="preserve"> </w:t>
      </w:r>
      <w:r>
        <w:rPr>
          <w:sz w:val="22"/>
          <w:szCs w:val="22"/>
          <w:lang w:eastAsia="zh-CN"/>
        </w:rPr>
        <w:t>16</w:t>
      </w:r>
      <w:r w:rsidRPr="006966D4">
        <w:rPr>
          <w:rFonts w:hint="eastAsia"/>
          <w:sz w:val="22"/>
          <w:szCs w:val="22"/>
          <w:lang w:eastAsia="zh-CN"/>
        </w:rPr>
        <w:t>Tx, 2Rx, 30km/h</w:t>
      </w:r>
      <w:r>
        <w:rPr>
          <w:sz w:val="22"/>
          <w:szCs w:val="22"/>
          <w:lang w:eastAsia="zh-CN"/>
        </w:rPr>
        <w:t xml:space="preserve"> (left), </w:t>
      </w:r>
      <w:r>
        <w:rPr>
          <w:rFonts w:hint="eastAsia"/>
          <w:sz w:val="22"/>
          <w:szCs w:val="22"/>
          <w:lang w:eastAsia="zh-CN"/>
        </w:rPr>
        <w:t>6</w:t>
      </w:r>
      <w:r w:rsidRPr="006966D4">
        <w:rPr>
          <w:sz w:val="22"/>
          <w:szCs w:val="22"/>
          <w:lang w:eastAsia="zh-CN"/>
        </w:rPr>
        <w:t>0km/h</w:t>
      </w:r>
      <w:r>
        <w:rPr>
          <w:sz w:val="22"/>
          <w:szCs w:val="22"/>
          <w:lang w:eastAsia="zh-CN"/>
        </w:rPr>
        <w:t xml:space="preserve"> (middle) and 120km/h (right)</w:t>
      </w:r>
    </w:p>
    <w:p w14:paraId="3A929966" w14:textId="77777777" w:rsidR="000725C2" w:rsidRPr="000725C2" w:rsidRDefault="000725C2">
      <w:pPr>
        <w:overflowPunct/>
        <w:autoSpaceDE/>
        <w:autoSpaceDN/>
        <w:adjustRightInd/>
        <w:spacing w:after="0"/>
        <w:textAlignment w:val="auto"/>
        <w:rPr>
          <w:rFonts w:ascii="Arial" w:hAnsi="Arial" w:cs="Arial"/>
          <w:sz w:val="36"/>
        </w:rPr>
      </w:pPr>
    </w:p>
    <w:sectPr w:rsidR="000725C2" w:rsidRPr="000725C2" w:rsidSect="00733B1F">
      <w:headerReference w:type="even" r:id="rId20"/>
      <w:footerReference w:type="even" r:id="rId21"/>
      <w:footerReference w:type="default" r:id="rId22"/>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3A8CD2D" w14:textId="77777777" w:rsidR="00C02341" w:rsidRDefault="00C02341">
      <w:r>
        <w:separator/>
      </w:r>
    </w:p>
  </w:endnote>
  <w:endnote w:type="continuationSeparator" w:id="0">
    <w:p w14:paraId="1D3C5DBF" w14:textId="77777777" w:rsidR="00C02341" w:rsidRDefault="00C023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Swift">
    <w:altName w:val="Times New Roman"/>
    <w:panose1 w:val="00000000000000000000"/>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CB09AD" w14:textId="77777777" w:rsidR="009A34BB" w:rsidRDefault="009A34BB"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C3EE134" w14:textId="77777777" w:rsidR="009A34BB" w:rsidRDefault="009A34BB"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51220F" w14:textId="77777777" w:rsidR="009A34BB" w:rsidRDefault="009A34BB"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E1262C">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E1262C">
      <w:rPr>
        <w:rStyle w:val="PageNumber"/>
      </w:rPr>
      <w:t>4</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CC46DB5" w14:textId="77777777" w:rsidR="00C02341" w:rsidRDefault="00C02341">
      <w:r>
        <w:separator/>
      </w:r>
    </w:p>
  </w:footnote>
  <w:footnote w:type="continuationSeparator" w:id="0">
    <w:p w14:paraId="52EA7E91" w14:textId="77777777" w:rsidR="00C02341" w:rsidRDefault="00C0234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284E9B" w14:textId="77777777" w:rsidR="009A34BB" w:rsidRDefault="009A34BB">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C4B3A36"/>
    <w:multiLevelType w:val="hybridMultilevel"/>
    <w:tmpl w:val="E0AEECAA"/>
    <w:lvl w:ilvl="0" w:tplc="E83E4334">
      <w:start w:val="1"/>
      <w:numFmt w:val="bullet"/>
      <w:lvlText w:val="•"/>
      <w:lvlJc w:val="left"/>
      <w:pPr>
        <w:tabs>
          <w:tab w:val="num" w:pos="432"/>
        </w:tabs>
        <w:ind w:left="432" w:hanging="360"/>
      </w:pPr>
      <w:rPr>
        <w:rFonts w:ascii="Arial" w:hAnsi="Arial" w:hint="default"/>
      </w:rPr>
    </w:lvl>
    <w:lvl w:ilvl="1" w:tplc="B5DC3C7C">
      <w:start w:val="57"/>
      <w:numFmt w:val="bullet"/>
      <w:lvlText w:val="–"/>
      <w:lvlJc w:val="left"/>
      <w:pPr>
        <w:tabs>
          <w:tab w:val="num" w:pos="1152"/>
        </w:tabs>
        <w:ind w:left="1152" w:hanging="360"/>
      </w:pPr>
      <w:rPr>
        <w:rFonts w:ascii="Arial" w:hAnsi="Arial" w:hint="default"/>
      </w:rPr>
    </w:lvl>
    <w:lvl w:ilvl="2" w:tplc="D458C6AA">
      <w:numFmt w:val="bullet"/>
      <w:lvlText w:val="-"/>
      <w:lvlJc w:val="left"/>
      <w:pPr>
        <w:ind w:left="1872" w:hanging="360"/>
      </w:pPr>
      <w:rPr>
        <w:rFonts w:ascii="Times" w:eastAsia="Batang" w:hAnsi="Times" w:cs="Times New Roman" w:hint="default"/>
      </w:rPr>
    </w:lvl>
    <w:lvl w:ilvl="3" w:tplc="5D98E330" w:tentative="1">
      <w:start w:val="1"/>
      <w:numFmt w:val="bullet"/>
      <w:lvlText w:val="•"/>
      <w:lvlJc w:val="left"/>
      <w:pPr>
        <w:tabs>
          <w:tab w:val="num" w:pos="2592"/>
        </w:tabs>
        <w:ind w:left="2592" w:hanging="360"/>
      </w:pPr>
      <w:rPr>
        <w:rFonts w:ascii="Arial" w:hAnsi="Arial" w:hint="default"/>
      </w:rPr>
    </w:lvl>
    <w:lvl w:ilvl="4" w:tplc="2564F724" w:tentative="1">
      <w:start w:val="1"/>
      <w:numFmt w:val="bullet"/>
      <w:lvlText w:val="•"/>
      <w:lvlJc w:val="left"/>
      <w:pPr>
        <w:tabs>
          <w:tab w:val="num" w:pos="3312"/>
        </w:tabs>
        <w:ind w:left="3312" w:hanging="360"/>
      </w:pPr>
      <w:rPr>
        <w:rFonts w:ascii="Arial" w:hAnsi="Arial" w:hint="default"/>
      </w:rPr>
    </w:lvl>
    <w:lvl w:ilvl="5" w:tplc="C3C287C0" w:tentative="1">
      <w:start w:val="1"/>
      <w:numFmt w:val="bullet"/>
      <w:lvlText w:val="•"/>
      <w:lvlJc w:val="left"/>
      <w:pPr>
        <w:tabs>
          <w:tab w:val="num" w:pos="4032"/>
        </w:tabs>
        <w:ind w:left="4032" w:hanging="360"/>
      </w:pPr>
      <w:rPr>
        <w:rFonts w:ascii="Arial" w:hAnsi="Arial" w:hint="default"/>
      </w:rPr>
    </w:lvl>
    <w:lvl w:ilvl="6" w:tplc="6D329176" w:tentative="1">
      <w:start w:val="1"/>
      <w:numFmt w:val="bullet"/>
      <w:lvlText w:val="•"/>
      <w:lvlJc w:val="left"/>
      <w:pPr>
        <w:tabs>
          <w:tab w:val="num" w:pos="4752"/>
        </w:tabs>
        <w:ind w:left="4752" w:hanging="360"/>
      </w:pPr>
      <w:rPr>
        <w:rFonts w:ascii="Arial" w:hAnsi="Arial" w:hint="default"/>
      </w:rPr>
    </w:lvl>
    <w:lvl w:ilvl="7" w:tplc="EB581C76" w:tentative="1">
      <w:start w:val="1"/>
      <w:numFmt w:val="bullet"/>
      <w:lvlText w:val="•"/>
      <w:lvlJc w:val="left"/>
      <w:pPr>
        <w:tabs>
          <w:tab w:val="num" w:pos="5472"/>
        </w:tabs>
        <w:ind w:left="5472" w:hanging="360"/>
      </w:pPr>
      <w:rPr>
        <w:rFonts w:ascii="Arial" w:hAnsi="Arial" w:hint="default"/>
      </w:rPr>
    </w:lvl>
    <w:lvl w:ilvl="8" w:tplc="41B8B52C" w:tentative="1">
      <w:start w:val="1"/>
      <w:numFmt w:val="bullet"/>
      <w:lvlText w:val="•"/>
      <w:lvlJc w:val="left"/>
      <w:pPr>
        <w:tabs>
          <w:tab w:val="num" w:pos="6192"/>
        </w:tabs>
        <w:ind w:left="6192" w:hanging="360"/>
      </w:pPr>
      <w:rPr>
        <w:rFonts w:ascii="Arial" w:hAnsi="Arial" w:hint="default"/>
      </w:rPr>
    </w:lvl>
  </w:abstractNum>
  <w:abstractNum w:abstractNumId="2" w15:restartNumberingAfterBreak="0">
    <w:nsid w:val="0F89219E"/>
    <w:multiLevelType w:val="hybridMultilevel"/>
    <w:tmpl w:val="B382F71C"/>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1D2435B4"/>
    <w:multiLevelType w:val="hybridMultilevel"/>
    <w:tmpl w:val="107497D6"/>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36F52695"/>
    <w:multiLevelType w:val="hybridMultilevel"/>
    <w:tmpl w:val="D8860BBC"/>
    <w:lvl w:ilvl="0" w:tplc="04090001">
      <w:start w:val="1"/>
      <w:numFmt w:val="bullet"/>
      <w:lvlText w:val=""/>
      <w:lvlJc w:val="left"/>
      <w:pPr>
        <w:ind w:left="0" w:hanging="420"/>
      </w:pPr>
      <w:rPr>
        <w:rFonts w:ascii="Wingdings" w:hAnsi="Wingdings" w:hint="default"/>
      </w:rPr>
    </w:lvl>
    <w:lvl w:ilvl="1" w:tplc="04090003" w:tentative="1">
      <w:start w:val="1"/>
      <w:numFmt w:val="bullet"/>
      <w:lvlText w:val=""/>
      <w:lvlJc w:val="left"/>
      <w:pPr>
        <w:ind w:left="420" w:hanging="420"/>
      </w:pPr>
      <w:rPr>
        <w:rFonts w:ascii="Wingdings" w:hAnsi="Wingdings" w:hint="default"/>
      </w:rPr>
    </w:lvl>
    <w:lvl w:ilvl="2" w:tplc="04090005" w:tentative="1">
      <w:start w:val="1"/>
      <w:numFmt w:val="bullet"/>
      <w:lvlText w:val=""/>
      <w:lvlJc w:val="left"/>
      <w:pPr>
        <w:ind w:left="840" w:hanging="420"/>
      </w:pPr>
      <w:rPr>
        <w:rFonts w:ascii="Wingdings" w:hAnsi="Wingdings" w:hint="default"/>
      </w:rPr>
    </w:lvl>
    <w:lvl w:ilvl="3" w:tplc="04090001" w:tentative="1">
      <w:start w:val="1"/>
      <w:numFmt w:val="bullet"/>
      <w:lvlText w:val=""/>
      <w:lvlJc w:val="left"/>
      <w:pPr>
        <w:ind w:left="1260" w:hanging="420"/>
      </w:pPr>
      <w:rPr>
        <w:rFonts w:ascii="Wingdings" w:hAnsi="Wingdings" w:hint="default"/>
      </w:rPr>
    </w:lvl>
    <w:lvl w:ilvl="4" w:tplc="04090003" w:tentative="1">
      <w:start w:val="1"/>
      <w:numFmt w:val="bullet"/>
      <w:lvlText w:val=""/>
      <w:lvlJc w:val="left"/>
      <w:pPr>
        <w:ind w:left="1680" w:hanging="420"/>
      </w:pPr>
      <w:rPr>
        <w:rFonts w:ascii="Wingdings" w:hAnsi="Wingdings" w:hint="default"/>
      </w:rPr>
    </w:lvl>
    <w:lvl w:ilvl="5" w:tplc="04090005" w:tentative="1">
      <w:start w:val="1"/>
      <w:numFmt w:val="bullet"/>
      <w:lvlText w:val=""/>
      <w:lvlJc w:val="left"/>
      <w:pPr>
        <w:ind w:left="2100" w:hanging="420"/>
      </w:pPr>
      <w:rPr>
        <w:rFonts w:ascii="Wingdings" w:hAnsi="Wingdings" w:hint="default"/>
      </w:rPr>
    </w:lvl>
    <w:lvl w:ilvl="6" w:tplc="04090001" w:tentative="1">
      <w:start w:val="1"/>
      <w:numFmt w:val="bullet"/>
      <w:lvlText w:val=""/>
      <w:lvlJc w:val="left"/>
      <w:pPr>
        <w:ind w:left="2520" w:hanging="420"/>
      </w:pPr>
      <w:rPr>
        <w:rFonts w:ascii="Wingdings" w:hAnsi="Wingdings" w:hint="default"/>
      </w:rPr>
    </w:lvl>
    <w:lvl w:ilvl="7" w:tplc="04090003" w:tentative="1">
      <w:start w:val="1"/>
      <w:numFmt w:val="bullet"/>
      <w:lvlText w:val=""/>
      <w:lvlJc w:val="left"/>
      <w:pPr>
        <w:ind w:left="2940" w:hanging="420"/>
      </w:pPr>
      <w:rPr>
        <w:rFonts w:ascii="Wingdings" w:hAnsi="Wingdings" w:hint="default"/>
      </w:rPr>
    </w:lvl>
    <w:lvl w:ilvl="8" w:tplc="04090005" w:tentative="1">
      <w:start w:val="1"/>
      <w:numFmt w:val="bullet"/>
      <w:lvlText w:val=""/>
      <w:lvlJc w:val="left"/>
      <w:pPr>
        <w:ind w:left="3360" w:hanging="420"/>
      </w:pPr>
      <w:rPr>
        <w:rFonts w:ascii="Wingdings" w:hAnsi="Wingdings" w:hint="default"/>
      </w:rPr>
    </w:lvl>
  </w:abstractNum>
  <w:abstractNum w:abstractNumId="8" w15:restartNumberingAfterBreak="0">
    <w:nsid w:val="38B7011F"/>
    <w:multiLevelType w:val="hybridMultilevel"/>
    <w:tmpl w:val="4FA4E0E4"/>
    <w:lvl w:ilvl="0" w:tplc="11F40666">
      <w:start w:val="1"/>
      <w:numFmt w:val="bullet"/>
      <w:lvlText w:val="•"/>
      <w:lvlJc w:val="left"/>
      <w:pPr>
        <w:tabs>
          <w:tab w:val="num" w:pos="1080"/>
        </w:tabs>
        <w:ind w:left="1080" w:hanging="360"/>
      </w:pPr>
      <w:rPr>
        <w:rFonts w:ascii="Arial" w:hAnsi="Arial" w:hint="default"/>
      </w:rPr>
    </w:lvl>
    <w:lvl w:ilvl="1" w:tplc="D9E816AE">
      <w:start w:val="1980"/>
      <w:numFmt w:val="bullet"/>
      <w:lvlText w:val="–"/>
      <w:lvlJc w:val="left"/>
      <w:pPr>
        <w:tabs>
          <w:tab w:val="num" w:pos="1800"/>
        </w:tabs>
        <w:ind w:left="1800" w:hanging="360"/>
      </w:pPr>
      <w:rPr>
        <w:rFonts w:ascii="Arial" w:hAnsi="Arial" w:hint="default"/>
      </w:rPr>
    </w:lvl>
    <w:lvl w:ilvl="2" w:tplc="51800E3A" w:tentative="1">
      <w:start w:val="1"/>
      <w:numFmt w:val="bullet"/>
      <w:lvlText w:val="•"/>
      <w:lvlJc w:val="left"/>
      <w:pPr>
        <w:tabs>
          <w:tab w:val="num" w:pos="2520"/>
        </w:tabs>
        <w:ind w:left="2520" w:hanging="360"/>
      </w:pPr>
      <w:rPr>
        <w:rFonts w:ascii="Arial" w:hAnsi="Arial" w:hint="default"/>
      </w:rPr>
    </w:lvl>
    <w:lvl w:ilvl="3" w:tplc="2774EE6E" w:tentative="1">
      <w:start w:val="1"/>
      <w:numFmt w:val="bullet"/>
      <w:lvlText w:val="•"/>
      <w:lvlJc w:val="left"/>
      <w:pPr>
        <w:tabs>
          <w:tab w:val="num" w:pos="3240"/>
        </w:tabs>
        <w:ind w:left="3240" w:hanging="360"/>
      </w:pPr>
      <w:rPr>
        <w:rFonts w:ascii="Arial" w:hAnsi="Arial" w:hint="default"/>
      </w:rPr>
    </w:lvl>
    <w:lvl w:ilvl="4" w:tplc="8C24E536" w:tentative="1">
      <w:start w:val="1"/>
      <w:numFmt w:val="bullet"/>
      <w:lvlText w:val="•"/>
      <w:lvlJc w:val="left"/>
      <w:pPr>
        <w:tabs>
          <w:tab w:val="num" w:pos="3960"/>
        </w:tabs>
        <w:ind w:left="3960" w:hanging="360"/>
      </w:pPr>
      <w:rPr>
        <w:rFonts w:ascii="Arial" w:hAnsi="Arial" w:hint="default"/>
      </w:rPr>
    </w:lvl>
    <w:lvl w:ilvl="5" w:tplc="FC5C1ADC" w:tentative="1">
      <w:start w:val="1"/>
      <w:numFmt w:val="bullet"/>
      <w:lvlText w:val="•"/>
      <w:lvlJc w:val="left"/>
      <w:pPr>
        <w:tabs>
          <w:tab w:val="num" w:pos="4680"/>
        </w:tabs>
        <w:ind w:left="4680" w:hanging="360"/>
      </w:pPr>
      <w:rPr>
        <w:rFonts w:ascii="Arial" w:hAnsi="Arial" w:hint="default"/>
      </w:rPr>
    </w:lvl>
    <w:lvl w:ilvl="6" w:tplc="CAC6A8F0" w:tentative="1">
      <w:start w:val="1"/>
      <w:numFmt w:val="bullet"/>
      <w:lvlText w:val="•"/>
      <w:lvlJc w:val="left"/>
      <w:pPr>
        <w:tabs>
          <w:tab w:val="num" w:pos="5400"/>
        </w:tabs>
        <w:ind w:left="5400" w:hanging="360"/>
      </w:pPr>
      <w:rPr>
        <w:rFonts w:ascii="Arial" w:hAnsi="Arial" w:hint="default"/>
      </w:rPr>
    </w:lvl>
    <w:lvl w:ilvl="7" w:tplc="6AB89DD2" w:tentative="1">
      <w:start w:val="1"/>
      <w:numFmt w:val="bullet"/>
      <w:lvlText w:val="•"/>
      <w:lvlJc w:val="left"/>
      <w:pPr>
        <w:tabs>
          <w:tab w:val="num" w:pos="6120"/>
        </w:tabs>
        <w:ind w:left="6120" w:hanging="360"/>
      </w:pPr>
      <w:rPr>
        <w:rFonts w:ascii="Arial" w:hAnsi="Arial" w:hint="default"/>
      </w:rPr>
    </w:lvl>
    <w:lvl w:ilvl="8" w:tplc="2410BE18" w:tentative="1">
      <w:start w:val="1"/>
      <w:numFmt w:val="bullet"/>
      <w:lvlText w:val="•"/>
      <w:lvlJc w:val="left"/>
      <w:pPr>
        <w:tabs>
          <w:tab w:val="num" w:pos="6840"/>
        </w:tabs>
        <w:ind w:left="6840" w:hanging="360"/>
      </w:pPr>
      <w:rPr>
        <w:rFonts w:ascii="Arial" w:hAnsi="Arial" w:hint="default"/>
      </w:rPr>
    </w:lvl>
  </w:abstractNum>
  <w:abstractNum w:abstractNumId="9" w15:restartNumberingAfterBreak="0">
    <w:nsid w:val="42FE570A"/>
    <w:multiLevelType w:val="multilevel"/>
    <w:tmpl w:val="11FEBED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10" w15:restartNumberingAfterBreak="0">
    <w:nsid w:val="45272A95"/>
    <w:multiLevelType w:val="hybridMultilevel"/>
    <w:tmpl w:val="7F2E7E36"/>
    <w:lvl w:ilvl="0" w:tplc="F6DE3358">
      <w:numFmt w:val="bullet"/>
      <w:lvlText w:val="-"/>
      <w:lvlJc w:val="left"/>
      <w:pPr>
        <w:ind w:left="0" w:hanging="420"/>
      </w:pPr>
      <w:rPr>
        <w:rFonts w:ascii="Times New Roman" w:eastAsia="MS Mincho" w:hAnsi="Times New Roman" w:cs="Times New Roman" w:hint="default"/>
      </w:rPr>
    </w:lvl>
    <w:lvl w:ilvl="1" w:tplc="04090003" w:tentative="1">
      <w:start w:val="1"/>
      <w:numFmt w:val="bullet"/>
      <w:lvlText w:val=""/>
      <w:lvlJc w:val="left"/>
      <w:pPr>
        <w:ind w:left="420" w:hanging="420"/>
      </w:pPr>
      <w:rPr>
        <w:rFonts w:ascii="Wingdings" w:hAnsi="Wingdings" w:hint="default"/>
      </w:rPr>
    </w:lvl>
    <w:lvl w:ilvl="2" w:tplc="04090005" w:tentative="1">
      <w:start w:val="1"/>
      <w:numFmt w:val="bullet"/>
      <w:lvlText w:val=""/>
      <w:lvlJc w:val="left"/>
      <w:pPr>
        <w:ind w:left="840" w:hanging="420"/>
      </w:pPr>
      <w:rPr>
        <w:rFonts w:ascii="Wingdings" w:hAnsi="Wingdings" w:hint="default"/>
      </w:rPr>
    </w:lvl>
    <w:lvl w:ilvl="3" w:tplc="04090001" w:tentative="1">
      <w:start w:val="1"/>
      <w:numFmt w:val="bullet"/>
      <w:lvlText w:val=""/>
      <w:lvlJc w:val="left"/>
      <w:pPr>
        <w:ind w:left="1260" w:hanging="420"/>
      </w:pPr>
      <w:rPr>
        <w:rFonts w:ascii="Wingdings" w:hAnsi="Wingdings" w:hint="default"/>
      </w:rPr>
    </w:lvl>
    <w:lvl w:ilvl="4" w:tplc="04090003" w:tentative="1">
      <w:start w:val="1"/>
      <w:numFmt w:val="bullet"/>
      <w:lvlText w:val=""/>
      <w:lvlJc w:val="left"/>
      <w:pPr>
        <w:ind w:left="1680" w:hanging="420"/>
      </w:pPr>
      <w:rPr>
        <w:rFonts w:ascii="Wingdings" w:hAnsi="Wingdings" w:hint="default"/>
      </w:rPr>
    </w:lvl>
    <w:lvl w:ilvl="5" w:tplc="04090005" w:tentative="1">
      <w:start w:val="1"/>
      <w:numFmt w:val="bullet"/>
      <w:lvlText w:val=""/>
      <w:lvlJc w:val="left"/>
      <w:pPr>
        <w:ind w:left="2100" w:hanging="420"/>
      </w:pPr>
      <w:rPr>
        <w:rFonts w:ascii="Wingdings" w:hAnsi="Wingdings" w:hint="default"/>
      </w:rPr>
    </w:lvl>
    <w:lvl w:ilvl="6" w:tplc="04090001" w:tentative="1">
      <w:start w:val="1"/>
      <w:numFmt w:val="bullet"/>
      <w:lvlText w:val=""/>
      <w:lvlJc w:val="left"/>
      <w:pPr>
        <w:ind w:left="2520" w:hanging="420"/>
      </w:pPr>
      <w:rPr>
        <w:rFonts w:ascii="Wingdings" w:hAnsi="Wingdings" w:hint="default"/>
      </w:rPr>
    </w:lvl>
    <w:lvl w:ilvl="7" w:tplc="04090003" w:tentative="1">
      <w:start w:val="1"/>
      <w:numFmt w:val="bullet"/>
      <w:lvlText w:val=""/>
      <w:lvlJc w:val="left"/>
      <w:pPr>
        <w:ind w:left="2940" w:hanging="420"/>
      </w:pPr>
      <w:rPr>
        <w:rFonts w:ascii="Wingdings" w:hAnsi="Wingdings" w:hint="default"/>
      </w:rPr>
    </w:lvl>
    <w:lvl w:ilvl="8" w:tplc="04090005" w:tentative="1">
      <w:start w:val="1"/>
      <w:numFmt w:val="bullet"/>
      <w:lvlText w:val=""/>
      <w:lvlJc w:val="left"/>
      <w:pPr>
        <w:ind w:left="3360" w:hanging="420"/>
      </w:pPr>
      <w:rPr>
        <w:rFonts w:ascii="Wingdings" w:hAnsi="Wingdings" w:hint="default"/>
      </w:rPr>
    </w:lvl>
  </w:abstractNum>
  <w:abstractNum w:abstractNumId="11" w15:restartNumberingAfterBreak="0">
    <w:nsid w:val="45FF1198"/>
    <w:multiLevelType w:val="hybridMultilevel"/>
    <w:tmpl w:val="5F8AA298"/>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6D593A5E"/>
    <w:multiLevelType w:val="hybridMultilevel"/>
    <w:tmpl w:val="B8C4C0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1C44ACC"/>
    <w:multiLevelType w:val="hybridMultilevel"/>
    <w:tmpl w:val="D7E63FC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5"/>
  </w:num>
  <w:num w:numId="3">
    <w:abstractNumId w:val="14"/>
  </w:num>
  <w:num w:numId="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13"/>
  </w:num>
  <w:num w:numId="7">
    <w:abstractNumId w:val="12"/>
  </w:num>
  <w:num w:numId="8">
    <w:abstractNumId w:val="7"/>
  </w:num>
  <w:num w:numId="9">
    <w:abstractNumId w:val="2"/>
  </w:num>
  <w:num w:numId="10">
    <w:abstractNumId w:val="1"/>
  </w:num>
  <w:num w:numId="11">
    <w:abstractNumId w:val="11"/>
  </w:num>
  <w:num w:numId="12">
    <w:abstractNumId w:val="3"/>
  </w:num>
  <w:num w:numId="13">
    <w:abstractNumId w:val="8"/>
  </w:num>
  <w:num w:numId="14">
    <w:abstractNumId w:val="1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2"/>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ru-RU" w:vendorID="64" w:dllVersion="131078"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4DB"/>
    <w:rsid w:val="00000515"/>
    <w:rsid w:val="00000ECA"/>
    <w:rsid w:val="00000F2A"/>
    <w:rsid w:val="00001431"/>
    <w:rsid w:val="00001FC3"/>
    <w:rsid w:val="00002375"/>
    <w:rsid w:val="00002459"/>
    <w:rsid w:val="000029A6"/>
    <w:rsid w:val="00003131"/>
    <w:rsid w:val="00003772"/>
    <w:rsid w:val="000037FB"/>
    <w:rsid w:val="00004885"/>
    <w:rsid w:val="00004CD0"/>
    <w:rsid w:val="00004CE6"/>
    <w:rsid w:val="00004D8C"/>
    <w:rsid w:val="00004DCB"/>
    <w:rsid w:val="000051F0"/>
    <w:rsid w:val="00005327"/>
    <w:rsid w:val="0000553B"/>
    <w:rsid w:val="00006009"/>
    <w:rsid w:val="00006780"/>
    <w:rsid w:val="0000689E"/>
    <w:rsid w:val="00006C7A"/>
    <w:rsid w:val="00007207"/>
    <w:rsid w:val="000072BD"/>
    <w:rsid w:val="00007500"/>
    <w:rsid w:val="000077B5"/>
    <w:rsid w:val="0000792C"/>
    <w:rsid w:val="00007CEF"/>
    <w:rsid w:val="0001004F"/>
    <w:rsid w:val="000101EF"/>
    <w:rsid w:val="00010CF1"/>
    <w:rsid w:val="00010E97"/>
    <w:rsid w:val="00010FD1"/>
    <w:rsid w:val="00011703"/>
    <w:rsid w:val="000124D1"/>
    <w:rsid w:val="00012D90"/>
    <w:rsid w:val="0001321B"/>
    <w:rsid w:val="00013633"/>
    <w:rsid w:val="000137FF"/>
    <w:rsid w:val="00013B63"/>
    <w:rsid w:val="000141F0"/>
    <w:rsid w:val="00015BCB"/>
    <w:rsid w:val="000162B2"/>
    <w:rsid w:val="00016DCE"/>
    <w:rsid w:val="0001729B"/>
    <w:rsid w:val="00017309"/>
    <w:rsid w:val="000178B8"/>
    <w:rsid w:val="00020331"/>
    <w:rsid w:val="000205C1"/>
    <w:rsid w:val="000208B8"/>
    <w:rsid w:val="00020936"/>
    <w:rsid w:val="00020D61"/>
    <w:rsid w:val="0002130A"/>
    <w:rsid w:val="0002165C"/>
    <w:rsid w:val="00021802"/>
    <w:rsid w:val="00021C67"/>
    <w:rsid w:val="00021DEC"/>
    <w:rsid w:val="000222F7"/>
    <w:rsid w:val="000228C4"/>
    <w:rsid w:val="00023545"/>
    <w:rsid w:val="00023564"/>
    <w:rsid w:val="00023C29"/>
    <w:rsid w:val="00024E37"/>
    <w:rsid w:val="00024E57"/>
    <w:rsid w:val="0002506A"/>
    <w:rsid w:val="00025281"/>
    <w:rsid w:val="000255A1"/>
    <w:rsid w:val="000258DD"/>
    <w:rsid w:val="0002591B"/>
    <w:rsid w:val="00025AFC"/>
    <w:rsid w:val="000266AE"/>
    <w:rsid w:val="00026770"/>
    <w:rsid w:val="00026905"/>
    <w:rsid w:val="00026977"/>
    <w:rsid w:val="00026AF7"/>
    <w:rsid w:val="00026EF9"/>
    <w:rsid w:val="00027333"/>
    <w:rsid w:val="0002790C"/>
    <w:rsid w:val="000300FE"/>
    <w:rsid w:val="00030365"/>
    <w:rsid w:val="00030634"/>
    <w:rsid w:val="00030766"/>
    <w:rsid w:val="00030ED5"/>
    <w:rsid w:val="00030F74"/>
    <w:rsid w:val="00031242"/>
    <w:rsid w:val="00031EDD"/>
    <w:rsid w:val="00032043"/>
    <w:rsid w:val="000321DC"/>
    <w:rsid w:val="00032A64"/>
    <w:rsid w:val="000334D2"/>
    <w:rsid w:val="00033834"/>
    <w:rsid w:val="00033A55"/>
    <w:rsid w:val="00033AE8"/>
    <w:rsid w:val="00033E5C"/>
    <w:rsid w:val="00033EC5"/>
    <w:rsid w:val="000349B7"/>
    <w:rsid w:val="00034DC2"/>
    <w:rsid w:val="000350B6"/>
    <w:rsid w:val="000351E0"/>
    <w:rsid w:val="0003540B"/>
    <w:rsid w:val="00035CAB"/>
    <w:rsid w:val="00036A16"/>
    <w:rsid w:val="00036C45"/>
    <w:rsid w:val="00036D25"/>
    <w:rsid w:val="00036FA7"/>
    <w:rsid w:val="000377E3"/>
    <w:rsid w:val="00037910"/>
    <w:rsid w:val="00037A21"/>
    <w:rsid w:val="00040025"/>
    <w:rsid w:val="000404F2"/>
    <w:rsid w:val="00040F7A"/>
    <w:rsid w:val="000412B7"/>
    <w:rsid w:val="000413B8"/>
    <w:rsid w:val="0004182E"/>
    <w:rsid w:val="000418C8"/>
    <w:rsid w:val="0004190B"/>
    <w:rsid w:val="00041928"/>
    <w:rsid w:val="000426B1"/>
    <w:rsid w:val="00042BFC"/>
    <w:rsid w:val="000430CF"/>
    <w:rsid w:val="00043703"/>
    <w:rsid w:val="00043F71"/>
    <w:rsid w:val="0004403C"/>
    <w:rsid w:val="00044225"/>
    <w:rsid w:val="00044359"/>
    <w:rsid w:val="00044576"/>
    <w:rsid w:val="00044FC4"/>
    <w:rsid w:val="0004516E"/>
    <w:rsid w:val="000451E5"/>
    <w:rsid w:val="000453F6"/>
    <w:rsid w:val="00046CD6"/>
    <w:rsid w:val="00046CE4"/>
    <w:rsid w:val="00046F9A"/>
    <w:rsid w:val="0004713D"/>
    <w:rsid w:val="000472F3"/>
    <w:rsid w:val="000475B5"/>
    <w:rsid w:val="000477BB"/>
    <w:rsid w:val="00047A82"/>
    <w:rsid w:val="0005055B"/>
    <w:rsid w:val="000505E0"/>
    <w:rsid w:val="00051135"/>
    <w:rsid w:val="00051586"/>
    <w:rsid w:val="00051D7A"/>
    <w:rsid w:val="0005201C"/>
    <w:rsid w:val="0005291A"/>
    <w:rsid w:val="00052AE3"/>
    <w:rsid w:val="000531A8"/>
    <w:rsid w:val="000532F8"/>
    <w:rsid w:val="000537DB"/>
    <w:rsid w:val="00053849"/>
    <w:rsid w:val="00053A47"/>
    <w:rsid w:val="0005456E"/>
    <w:rsid w:val="0005468A"/>
    <w:rsid w:val="00054ACE"/>
    <w:rsid w:val="00054DAB"/>
    <w:rsid w:val="0005504C"/>
    <w:rsid w:val="00055873"/>
    <w:rsid w:val="00055B8E"/>
    <w:rsid w:val="0005602E"/>
    <w:rsid w:val="00056057"/>
    <w:rsid w:val="000572A7"/>
    <w:rsid w:val="00057460"/>
    <w:rsid w:val="00057511"/>
    <w:rsid w:val="00057980"/>
    <w:rsid w:val="00057AD4"/>
    <w:rsid w:val="00057DF9"/>
    <w:rsid w:val="00057F2C"/>
    <w:rsid w:val="00057F68"/>
    <w:rsid w:val="00057F6C"/>
    <w:rsid w:val="00057FE7"/>
    <w:rsid w:val="00060586"/>
    <w:rsid w:val="00060873"/>
    <w:rsid w:val="00060FDB"/>
    <w:rsid w:val="000612C5"/>
    <w:rsid w:val="00061E34"/>
    <w:rsid w:val="000621A9"/>
    <w:rsid w:val="0006263A"/>
    <w:rsid w:val="000632B7"/>
    <w:rsid w:val="00063485"/>
    <w:rsid w:val="00063E29"/>
    <w:rsid w:val="00063F57"/>
    <w:rsid w:val="0006436D"/>
    <w:rsid w:val="0006480B"/>
    <w:rsid w:val="00064A2B"/>
    <w:rsid w:val="00064D36"/>
    <w:rsid w:val="0006549C"/>
    <w:rsid w:val="00065D64"/>
    <w:rsid w:val="000663FC"/>
    <w:rsid w:val="000667D1"/>
    <w:rsid w:val="00066E05"/>
    <w:rsid w:val="00067087"/>
    <w:rsid w:val="000671F8"/>
    <w:rsid w:val="00067200"/>
    <w:rsid w:val="0006739D"/>
    <w:rsid w:val="00067436"/>
    <w:rsid w:val="000674DD"/>
    <w:rsid w:val="0006777C"/>
    <w:rsid w:val="00067FE2"/>
    <w:rsid w:val="00070378"/>
    <w:rsid w:val="00070E4C"/>
    <w:rsid w:val="0007118F"/>
    <w:rsid w:val="000715BD"/>
    <w:rsid w:val="000716FB"/>
    <w:rsid w:val="00071E9B"/>
    <w:rsid w:val="000721FD"/>
    <w:rsid w:val="000725C2"/>
    <w:rsid w:val="00072E75"/>
    <w:rsid w:val="00072EFA"/>
    <w:rsid w:val="00073785"/>
    <w:rsid w:val="00074375"/>
    <w:rsid w:val="000743A0"/>
    <w:rsid w:val="00074BF5"/>
    <w:rsid w:val="000752CD"/>
    <w:rsid w:val="00075680"/>
    <w:rsid w:val="0007590A"/>
    <w:rsid w:val="00075999"/>
    <w:rsid w:val="0007747E"/>
    <w:rsid w:val="00077579"/>
    <w:rsid w:val="000805B2"/>
    <w:rsid w:val="00080786"/>
    <w:rsid w:val="00080D68"/>
    <w:rsid w:val="00080D74"/>
    <w:rsid w:val="000814B2"/>
    <w:rsid w:val="00082152"/>
    <w:rsid w:val="000825BC"/>
    <w:rsid w:val="000826FF"/>
    <w:rsid w:val="00082A49"/>
    <w:rsid w:val="00083322"/>
    <w:rsid w:val="00083391"/>
    <w:rsid w:val="00083788"/>
    <w:rsid w:val="00083EBD"/>
    <w:rsid w:val="00084255"/>
    <w:rsid w:val="00085201"/>
    <w:rsid w:val="00085239"/>
    <w:rsid w:val="0008579B"/>
    <w:rsid w:val="000862BA"/>
    <w:rsid w:val="00086A02"/>
    <w:rsid w:val="00086B50"/>
    <w:rsid w:val="00086C4D"/>
    <w:rsid w:val="00086CF2"/>
    <w:rsid w:val="0008731C"/>
    <w:rsid w:val="0008760B"/>
    <w:rsid w:val="00087881"/>
    <w:rsid w:val="00087BAB"/>
    <w:rsid w:val="00087E29"/>
    <w:rsid w:val="00087F91"/>
    <w:rsid w:val="00090228"/>
    <w:rsid w:val="00090573"/>
    <w:rsid w:val="00090586"/>
    <w:rsid w:val="000908EE"/>
    <w:rsid w:val="00091714"/>
    <w:rsid w:val="00091C08"/>
    <w:rsid w:val="000921E3"/>
    <w:rsid w:val="00092334"/>
    <w:rsid w:val="000931C3"/>
    <w:rsid w:val="00093B23"/>
    <w:rsid w:val="00093EA6"/>
    <w:rsid w:val="0009437A"/>
    <w:rsid w:val="000947B7"/>
    <w:rsid w:val="00094CFE"/>
    <w:rsid w:val="00095127"/>
    <w:rsid w:val="00095671"/>
    <w:rsid w:val="00095920"/>
    <w:rsid w:val="00095F53"/>
    <w:rsid w:val="0009612D"/>
    <w:rsid w:val="0009653B"/>
    <w:rsid w:val="000967BD"/>
    <w:rsid w:val="0009680E"/>
    <w:rsid w:val="000968D8"/>
    <w:rsid w:val="0009709B"/>
    <w:rsid w:val="000979F0"/>
    <w:rsid w:val="00097AE8"/>
    <w:rsid w:val="000A02DC"/>
    <w:rsid w:val="000A0CA1"/>
    <w:rsid w:val="000A0E99"/>
    <w:rsid w:val="000A1AD3"/>
    <w:rsid w:val="000A1B13"/>
    <w:rsid w:val="000A1D49"/>
    <w:rsid w:val="000A23B7"/>
    <w:rsid w:val="000A2D70"/>
    <w:rsid w:val="000A310F"/>
    <w:rsid w:val="000A336F"/>
    <w:rsid w:val="000A3A3A"/>
    <w:rsid w:val="000A3ACB"/>
    <w:rsid w:val="000A4492"/>
    <w:rsid w:val="000A47AC"/>
    <w:rsid w:val="000A49DE"/>
    <w:rsid w:val="000A4B74"/>
    <w:rsid w:val="000A52B9"/>
    <w:rsid w:val="000A54DF"/>
    <w:rsid w:val="000A5AE2"/>
    <w:rsid w:val="000A61CB"/>
    <w:rsid w:val="000A64B8"/>
    <w:rsid w:val="000A6788"/>
    <w:rsid w:val="000A6AC6"/>
    <w:rsid w:val="000A6CFE"/>
    <w:rsid w:val="000A6E10"/>
    <w:rsid w:val="000A6FDD"/>
    <w:rsid w:val="000A7C88"/>
    <w:rsid w:val="000A7E17"/>
    <w:rsid w:val="000B02C2"/>
    <w:rsid w:val="000B081C"/>
    <w:rsid w:val="000B10AB"/>
    <w:rsid w:val="000B17A1"/>
    <w:rsid w:val="000B1CD3"/>
    <w:rsid w:val="000B256B"/>
    <w:rsid w:val="000B2AAA"/>
    <w:rsid w:val="000B32D4"/>
    <w:rsid w:val="000B38DA"/>
    <w:rsid w:val="000B3F37"/>
    <w:rsid w:val="000B49D7"/>
    <w:rsid w:val="000B53AF"/>
    <w:rsid w:val="000B546F"/>
    <w:rsid w:val="000B569D"/>
    <w:rsid w:val="000B5E69"/>
    <w:rsid w:val="000B60B9"/>
    <w:rsid w:val="000B65BE"/>
    <w:rsid w:val="000B6BDF"/>
    <w:rsid w:val="000B71B6"/>
    <w:rsid w:val="000B7387"/>
    <w:rsid w:val="000B76BB"/>
    <w:rsid w:val="000B7D5E"/>
    <w:rsid w:val="000C133A"/>
    <w:rsid w:val="000C143C"/>
    <w:rsid w:val="000C1DBD"/>
    <w:rsid w:val="000C1F69"/>
    <w:rsid w:val="000C2DE1"/>
    <w:rsid w:val="000C393F"/>
    <w:rsid w:val="000C3987"/>
    <w:rsid w:val="000C3EB8"/>
    <w:rsid w:val="000C3F16"/>
    <w:rsid w:val="000C44B7"/>
    <w:rsid w:val="000C4C76"/>
    <w:rsid w:val="000C550B"/>
    <w:rsid w:val="000C5759"/>
    <w:rsid w:val="000C5E7D"/>
    <w:rsid w:val="000C673C"/>
    <w:rsid w:val="000C69F8"/>
    <w:rsid w:val="000C6C96"/>
    <w:rsid w:val="000C71D9"/>
    <w:rsid w:val="000C7315"/>
    <w:rsid w:val="000C7C3E"/>
    <w:rsid w:val="000D037E"/>
    <w:rsid w:val="000D063F"/>
    <w:rsid w:val="000D0A0F"/>
    <w:rsid w:val="000D0AB8"/>
    <w:rsid w:val="000D0BCC"/>
    <w:rsid w:val="000D0F9A"/>
    <w:rsid w:val="000D148D"/>
    <w:rsid w:val="000D14EB"/>
    <w:rsid w:val="000D1610"/>
    <w:rsid w:val="000D1737"/>
    <w:rsid w:val="000D206C"/>
    <w:rsid w:val="000D23C1"/>
    <w:rsid w:val="000D23F0"/>
    <w:rsid w:val="000D2AE0"/>
    <w:rsid w:val="000D2EA5"/>
    <w:rsid w:val="000D35D4"/>
    <w:rsid w:val="000D362A"/>
    <w:rsid w:val="000D37FA"/>
    <w:rsid w:val="000D3A6C"/>
    <w:rsid w:val="000D4324"/>
    <w:rsid w:val="000D46EE"/>
    <w:rsid w:val="000D4ABD"/>
    <w:rsid w:val="000D4DE6"/>
    <w:rsid w:val="000D4DFF"/>
    <w:rsid w:val="000D5428"/>
    <w:rsid w:val="000D55EA"/>
    <w:rsid w:val="000D5711"/>
    <w:rsid w:val="000D59D6"/>
    <w:rsid w:val="000D5AB0"/>
    <w:rsid w:val="000D5AD1"/>
    <w:rsid w:val="000D5C0C"/>
    <w:rsid w:val="000D5E4D"/>
    <w:rsid w:val="000D5F11"/>
    <w:rsid w:val="000D697E"/>
    <w:rsid w:val="000D6B62"/>
    <w:rsid w:val="000D6E96"/>
    <w:rsid w:val="000D7268"/>
    <w:rsid w:val="000D729D"/>
    <w:rsid w:val="000D74D7"/>
    <w:rsid w:val="000D75CC"/>
    <w:rsid w:val="000D7783"/>
    <w:rsid w:val="000D79CA"/>
    <w:rsid w:val="000D7C7C"/>
    <w:rsid w:val="000D7EF2"/>
    <w:rsid w:val="000E011D"/>
    <w:rsid w:val="000E0C8A"/>
    <w:rsid w:val="000E14B9"/>
    <w:rsid w:val="000E15FE"/>
    <w:rsid w:val="000E182B"/>
    <w:rsid w:val="000E1E8E"/>
    <w:rsid w:val="000E24CC"/>
    <w:rsid w:val="000E279B"/>
    <w:rsid w:val="000E2AC1"/>
    <w:rsid w:val="000E2D8C"/>
    <w:rsid w:val="000E3075"/>
    <w:rsid w:val="000E3358"/>
    <w:rsid w:val="000E38ED"/>
    <w:rsid w:val="000E3F84"/>
    <w:rsid w:val="000E471D"/>
    <w:rsid w:val="000E48CD"/>
    <w:rsid w:val="000E4C9B"/>
    <w:rsid w:val="000E4D01"/>
    <w:rsid w:val="000E5830"/>
    <w:rsid w:val="000E5C4E"/>
    <w:rsid w:val="000E633D"/>
    <w:rsid w:val="000E65A7"/>
    <w:rsid w:val="000E6635"/>
    <w:rsid w:val="000E6F62"/>
    <w:rsid w:val="000E7535"/>
    <w:rsid w:val="000E7F51"/>
    <w:rsid w:val="000F00D8"/>
    <w:rsid w:val="000F036B"/>
    <w:rsid w:val="000F04CE"/>
    <w:rsid w:val="000F06D8"/>
    <w:rsid w:val="000F095B"/>
    <w:rsid w:val="000F1287"/>
    <w:rsid w:val="000F13C4"/>
    <w:rsid w:val="000F13D7"/>
    <w:rsid w:val="000F17E4"/>
    <w:rsid w:val="000F1B0F"/>
    <w:rsid w:val="000F1CF3"/>
    <w:rsid w:val="000F203A"/>
    <w:rsid w:val="000F20CD"/>
    <w:rsid w:val="000F21E3"/>
    <w:rsid w:val="000F2965"/>
    <w:rsid w:val="000F34C7"/>
    <w:rsid w:val="000F3B40"/>
    <w:rsid w:val="000F3FFF"/>
    <w:rsid w:val="000F42EA"/>
    <w:rsid w:val="000F4CAF"/>
    <w:rsid w:val="000F4F44"/>
    <w:rsid w:val="000F52FB"/>
    <w:rsid w:val="000F53CB"/>
    <w:rsid w:val="000F5474"/>
    <w:rsid w:val="000F56C7"/>
    <w:rsid w:val="000F61C4"/>
    <w:rsid w:val="000F628F"/>
    <w:rsid w:val="000F64E2"/>
    <w:rsid w:val="000F6646"/>
    <w:rsid w:val="000F6881"/>
    <w:rsid w:val="000F6C32"/>
    <w:rsid w:val="000F77C9"/>
    <w:rsid w:val="00100097"/>
    <w:rsid w:val="001000E9"/>
    <w:rsid w:val="00100169"/>
    <w:rsid w:val="0010067A"/>
    <w:rsid w:val="00100880"/>
    <w:rsid w:val="00100CA1"/>
    <w:rsid w:val="00101489"/>
    <w:rsid w:val="00101513"/>
    <w:rsid w:val="00101A0E"/>
    <w:rsid w:val="00101ACE"/>
    <w:rsid w:val="00102147"/>
    <w:rsid w:val="001021B6"/>
    <w:rsid w:val="00102D2E"/>
    <w:rsid w:val="0010341A"/>
    <w:rsid w:val="00103658"/>
    <w:rsid w:val="0010366C"/>
    <w:rsid w:val="00104058"/>
    <w:rsid w:val="0010405D"/>
    <w:rsid w:val="00104228"/>
    <w:rsid w:val="00104871"/>
    <w:rsid w:val="00104A80"/>
    <w:rsid w:val="001050B7"/>
    <w:rsid w:val="0010521E"/>
    <w:rsid w:val="001052CF"/>
    <w:rsid w:val="0010543D"/>
    <w:rsid w:val="0010568A"/>
    <w:rsid w:val="00105748"/>
    <w:rsid w:val="00105820"/>
    <w:rsid w:val="0010593E"/>
    <w:rsid w:val="00105CEE"/>
    <w:rsid w:val="0010660E"/>
    <w:rsid w:val="00106A95"/>
    <w:rsid w:val="00106CC3"/>
    <w:rsid w:val="00106E7E"/>
    <w:rsid w:val="001074D1"/>
    <w:rsid w:val="00107600"/>
    <w:rsid w:val="00110FBF"/>
    <w:rsid w:val="001112E9"/>
    <w:rsid w:val="00111481"/>
    <w:rsid w:val="0011156C"/>
    <w:rsid w:val="001115C0"/>
    <w:rsid w:val="001115F4"/>
    <w:rsid w:val="001118AA"/>
    <w:rsid w:val="00111AD9"/>
    <w:rsid w:val="00111D19"/>
    <w:rsid w:val="00111D2C"/>
    <w:rsid w:val="0011234A"/>
    <w:rsid w:val="00112509"/>
    <w:rsid w:val="00112B35"/>
    <w:rsid w:val="00112B8F"/>
    <w:rsid w:val="00112D41"/>
    <w:rsid w:val="001134DA"/>
    <w:rsid w:val="0011372B"/>
    <w:rsid w:val="001138BF"/>
    <w:rsid w:val="00113D8F"/>
    <w:rsid w:val="001140FA"/>
    <w:rsid w:val="001141CF"/>
    <w:rsid w:val="00114379"/>
    <w:rsid w:val="001146A3"/>
    <w:rsid w:val="001146C6"/>
    <w:rsid w:val="001147B8"/>
    <w:rsid w:val="00114949"/>
    <w:rsid w:val="00114A39"/>
    <w:rsid w:val="00114E61"/>
    <w:rsid w:val="00114EA7"/>
    <w:rsid w:val="0011536C"/>
    <w:rsid w:val="00115716"/>
    <w:rsid w:val="0011584C"/>
    <w:rsid w:val="00115D19"/>
    <w:rsid w:val="0011677E"/>
    <w:rsid w:val="00116EBA"/>
    <w:rsid w:val="00117957"/>
    <w:rsid w:val="00117B90"/>
    <w:rsid w:val="0012022B"/>
    <w:rsid w:val="001203DB"/>
    <w:rsid w:val="0012079F"/>
    <w:rsid w:val="001207F3"/>
    <w:rsid w:val="00120D2A"/>
    <w:rsid w:val="00121897"/>
    <w:rsid w:val="00121E20"/>
    <w:rsid w:val="00121FDE"/>
    <w:rsid w:val="00122581"/>
    <w:rsid w:val="00122842"/>
    <w:rsid w:val="00122EB3"/>
    <w:rsid w:val="0012343D"/>
    <w:rsid w:val="0012345C"/>
    <w:rsid w:val="001235C4"/>
    <w:rsid w:val="00123975"/>
    <w:rsid w:val="00123A55"/>
    <w:rsid w:val="00123DED"/>
    <w:rsid w:val="00124150"/>
    <w:rsid w:val="001241B0"/>
    <w:rsid w:val="0012467D"/>
    <w:rsid w:val="001246EC"/>
    <w:rsid w:val="001249BA"/>
    <w:rsid w:val="001249D7"/>
    <w:rsid w:val="00124B40"/>
    <w:rsid w:val="00124C33"/>
    <w:rsid w:val="00124E10"/>
    <w:rsid w:val="00125078"/>
    <w:rsid w:val="001252FE"/>
    <w:rsid w:val="001257E6"/>
    <w:rsid w:val="0012697D"/>
    <w:rsid w:val="00126C38"/>
    <w:rsid w:val="00126C3C"/>
    <w:rsid w:val="0012722E"/>
    <w:rsid w:val="0012748A"/>
    <w:rsid w:val="001274AC"/>
    <w:rsid w:val="001275E6"/>
    <w:rsid w:val="00127DE2"/>
    <w:rsid w:val="00127F28"/>
    <w:rsid w:val="0013014D"/>
    <w:rsid w:val="001301E5"/>
    <w:rsid w:val="001302C8"/>
    <w:rsid w:val="00130714"/>
    <w:rsid w:val="00130953"/>
    <w:rsid w:val="00130EFD"/>
    <w:rsid w:val="00130F15"/>
    <w:rsid w:val="00131683"/>
    <w:rsid w:val="00131AC6"/>
    <w:rsid w:val="00131B2C"/>
    <w:rsid w:val="001320F7"/>
    <w:rsid w:val="001321CE"/>
    <w:rsid w:val="001322B0"/>
    <w:rsid w:val="00132692"/>
    <w:rsid w:val="00132767"/>
    <w:rsid w:val="00132917"/>
    <w:rsid w:val="00132A30"/>
    <w:rsid w:val="00132D74"/>
    <w:rsid w:val="00132E7E"/>
    <w:rsid w:val="0013334C"/>
    <w:rsid w:val="0013344F"/>
    <w:rsid w:val="0013359C"/>
    <w:rsid w:val="00133CA0"/>
    <w:rsid w:val="00133EBD"/>
    <w:rsid w:val="001345D5"/>
    <w:rsid w:val="001348C5"/>
    <w:rsid w:val="00135015"/>
    <w:rsid w:val="00135095"/>
    <w:rsid w:val="001352A6"/>
    <w:rsid w:val="00135829"/>
    <w:rsid w:val="001358A7"/>
    <w:rsid w:val="001358F4"/>
    <w:rsid w:val="0013612A"/>
    <w:rsid w:val="00136998"/>
    <w:rsid w:val="00136AAD"/>
    <w:rsid w:val="00136BA1"/>
    <w:rsid w:val="00136DF8"/>
    <w:rsid w:val="00137280"/>
    <w:rsid w:val="00137288"/>
    <w:rsid w:val="00137480"/>
    <w:rsid w:val="001376F7"/>
    <w:rsid w:val="001377C3"/>
    <w:rsid w:val="00137A97"/>
    <w:rsid w:val="00140608"/>
    <w:rsid w:val="0014073C"/>
    <w:rsid w:val="00140762"/>
    <w:rsid w:val="00140912"/>
    <w:rsid w:val="00140E5E"/>
    <w:rsid w:val="001410F1"/>
    <w:rsid w:val="001411F6"/>
    <w:rsid w:val="00141323"/>
    <w:rsid w:val="001414D7"/>
    <w:rsid w:val="001418FE"/>
    <w:rsid w:val="00141E46"/>
    <w:rsid w:val="0014206B"/>
    <w:rsid w:val="00142093"/>
    <w:rsid w:val="001426EA"/>
    <w:rsid w:val="00142D73"/>
    <w:rsid w:val="00142E42"/>
    <w:rsid w:val="00142F87"/>
    <w:rsid w:val="001433C9"/>
    <w:rsid w:val="0014371C"/>
    <w:rsid w:val="00143932"/>
    <w:rsid w:val="00143E78"/>
    <w:rsid w:val="00143FFE"/>
    <w:rsid w:val="001445AA"/>
    <w:rsid w:val="0014471E"/>
    <w:rsid w:val="0014491B"/>
    <w:rsid w:val="00144B3F"/>
    <w:rsid w:val="00144E04"/>
    <w:rsid w:val="001454C4"/>
    <w:rsid w:val="00146129"/>
    <w:rsid w:val="0014624C"/>
    <w:rsid w:val="00146377"/>
    <w:rsid w:val="0014652F"/>
    <w:rsid w:val="001466F4"/>
    <w:rsid w:val="00146BC8"/>
    <w:rsid w:val="00146EDA"/>
    <w:rsid w:val="001472C2"/>
    <w:rsid w:val="001477C4"/>
    <w:rsid w:val="00147D65"/>
    <w:rsid w:val="00147D91"/>
    <w:rsid w:val="001508E1"/>
    <w:rsid w:val="00150B25"/>
    <w:rsid w:val="00150BAF"/>
    <w:rsid w:val="00150C26"/>
    <w:rsid w:val="00150CD5"/>
    <w:rsid w:val="00150EC3"/>
    <w:rsid w:val="00151096"/>
    <w:rsid w:val="001510B6"/>
    <w:rsid w:val="001510BE"/>
    <w:rsid w:val="001510ED"/>
    <w:rsid w:val="00151805"/>
    <w:rsid w:val="001518AA"/>
    <w:rsid w:val="00152066"/>
    <w:rsid w:val="001526CA"/>
    <w:rsid w:val="0015289B"/>
    <w:rsid w:val="0015294D"/>
    <w:rsid w:val="00152965"/>
    <w:rsid w:val="00152A3B"/>
    <w:rsid w:val="00153021"/>
    <w:rsid w:val="001531CD"/>
    <w:rsid w:val="001531FD"/>
    <w:rsid w:val="0015347E"/>
    <w:rsid w:val="00153A48"/>
    <w:rsid w:val="00153A6B"/>
    <w:rsid w:val="00153EEF"/>
    <w:rsid w:val="00153F29"/>
    <w:rsid w:val="001544AB"/>
    <w:rsid w:val="00154A24"/>
    <w:rsid w:val="00154B50"/>
    <w:rsid w:val="00154E96"/>
    <w:rsid w:val="00155F7A"/>
    <w:rsid w:val="00156260"/>
    <w:rsid w:val="0015674F"/>
    <w:rsid w:val="0016019C"/>
    <w:rsid w:val="00160674"/>
    <w:rsid w:val="00160786"/>
    <w:rsid w:val="001618A3"/>
    <w:rsid w:val="0016207A"/>
    <w:rsid w:val="00162262"/>
    <w:rsid w:val="00162BD5"/>
    <w:rsid w:val="00162CF1"/>
    <w:rsid w:val="00162F82"/>
    <w:rsid w:val="001630E4"/>
    <w:rsid w:val="001639BC"/>
    <w:rsid w:val="001639E6"/>
    <w:rsid w:val="00163AFC"/>
    <w:rsid w:val="00164646"/>
    <w:rsid w:val="001647FA"/>
    <w:rsid w:val="001649D4"/>
    <w:rsid w:val="00164C22"/>
    <w:rsid w:val="00165137"/>
    <w:rsid w:val="0016634F"/>
    <w:rsid w:val="001669F9"/>
    <w:rsid w:val="0016700E"/>
    <w:rsid w:val="0016711A"/>
    <w:rsid w:val="0016764C"/>
    <w:rsid w:val="00167709"/>
    <w:rsid w:val="00167713"/>
    <w:rsid w:val="00170397"/>
    <w:rsid w:val="001706E4"/>
    <w:rsid w:val="001708D0"/>
    <w:rsid w:val="00171730"/>
    <w:rsid w:val="001718B8"/>
    <w:rsid w:val="00171944"/>
    <w:rsid w:val="00171D7E"/>
    <w:rsid w:val="00171F14"/>
    <w:rsid w:val="0017226B"/>
    <w:rsid w:val="00172903"/>
    <w:rsid w:val="001729E1"/>
    <w:rsid w:val="00172B61"/>
    <w:rsid w:val="00172C20"/>
    <w:rsid w:val="00173869"/>
    <w:rsid w:val="001738A5"/>
    <w:rsid w:val="00173A00"/>
    <w:rsid w:val="00173DB6"/>
    <w:rsid w:val="0017440C"/>
    <w:rsid w:val="00174BE4"/>
    <w:rsid w:val="00174DDB"/>
    <w:rsid w:val="00174EAE"/>
    <w:rsid w:val="00174F2F"/>
    <w:rsid w:val="00175152"/>
    <w:rsid w:val="001752EC"/>
    <w:rsid w:val="00175B5A"/>
    <w:rsid w:val="00175F2D"/>
    <w:rsid w:val="00176414"/>
    <w:rsid w:val="001764FD"/>
    <w:rsid w:val="00176F85"/>
    <w:rsid w:val="00177036"/>
    <w:rsid w:val="0017714C"/>
    <w:rsid w:val="0017722E"/>
    <w:rsid w:val="00177711"/>
    <w:rsid w:val="00177A0D"/>
    <w:rsid w:val="00177D74"/>
    <w:rsid w:val="00177DFF"/>
    <w:rsid w:val="00177EBD"/>
    <w:rsid w:val="001800DB"/>
    <w:rsid w:val="00180149"/>
    <w:rsid w:val="0018016C"/>
    <w:rsid w:val="001804F1"/>
    <w:rsid w:val="001809D8"/>
    <w:rsid w:val="00180E60"/>
    <w:rsid w:val="001817BA"/>
    <w:rsid w:val="00181B3A"/>
    <w:rsid w:val="001820B2"/>
    <w:rsid w:val="001821E9"/>
    <w:rsid w:val="00182608"/>
    <w:rsid w:val="00182E75"/>
    <w:rsid w:val="001836DF"/>
    <w:rsid w:val="00183CC6"/>
    <w:rsid w:val="00183D8A"/>
    <w:rsid w:val="00183E8B"/>
    <w:rsid w:val="00183F11"/>
    <w:rsid w:val="001840F5"/>
    <w:rsid w:val="00184DAB"/>
    <w:rsid w:val="00184F51"/>
    <w:rsid w:val="00185257"/>
    <w:rsid w:val="00185E59"/>
    <w:rsid w:val="00185E97"/>
    <w:rsid w:val="00185F10"/>
    <w:rsid w:val="00186395"/>
    <w:rsid w:val="0018691B"/>
    <w:rsid w:val="00186B4D"/>
    <w:rsid w:val="0018767B"/>
    <w:rsid w:val="00190307"/>
    <w:rsid w:val="00190927"/>
    <w:rsid w:val="00190BD5"/>
    <w:rsid w:val="001912D1"/>
    <w:rsid w:val="00191727"/>
    <w:rsid w:val="00191830"/>
    <w:rsid w:val="00191A2B"/>
    <w:rsid w:val="00191EBF"/>
    <w:rsid w:val="001925E5"/>
    <w:rsid w:val="00192D98"/>
    <w:rsid w:val="00193987"/>
    <w:rsid w:val="00194465"/>
    <w:rsid w:val="00194A69"/>
    <w:rsid w:val="00194FBD"/>
    <w:rsid w:val="0019573B"/>
    <w:rsid w:val="0019592C"/>
    <w:rsid w:val="00196085"/>
    <w:rsid w:val="00196A48"/>
    <w:rsid w:val="00196B90"/>
    <w:rsid w:val="00196FF4"/>
    <w:rsid w:val="0019734F"/>
    <w:rsid w:val="001975D9"/>
    <w:rsid w:val="00197A1F"/>
    <w:rsid w:val="001A0303"/>
    <w:rsid w:val="001A032E"/>
    <w:rsid w:val="001A0421"/>
    <w:rsid w:val="001A067A"/>
    <w:rsid w:val="001A0727"/>
    <w:rsid w:val="001A10FA"/>
    <w:rsid w:val="001A11B9"/>
    <w:rsid w:val="001A258A"/>
    <w:rsid w:val="001A2939"/>
    <w:rsid w:val="001A2E33"/>
    <w:rsid w:val="001A2FD5"/>
    <w:rsid w:val="001A3037"/>
    <w:rsid w:val="001A30B0"/>
    <w:rsid w:val="001A30FB"/>
    <w:rsid w:val="001A35B2"/>
    <w:rsid w:val="001A36CF"/>
    <w:rsid w:val="001A3974"/>
    <w:rsid w:val="001A3D5B"/>
    <w:rsid w:val="001A3F0F"/>
    <w:rsid w:val="001A3FA5"/>
    <w:rsid w:val="001A448D"/>
    <w:rsid w:val="001A4EDF"/>
    <w:rsid w:val="001A5174"/>
    <w:rsid w:val="001A61A0"/>
    <w:rsid w:val="001A628F"/>
    <w:rsid w:val="001A6AFE"/>
    <w:rsid w:val="001A6F38"/>
    <w:rsid w:val="001A706D"/>
    <w:rsid w:val="001A71EB"/>
    <w:rsid w:val="001A72EE"/>
    <w:rsid w:val="001A7751"/>
    <w:rsid w:val="001A7912"/>
    <w:rsid w:val="001A7924"/>
    <w:rsid w:val="001A7BF4"/>
    <w:rsid w:val="001A7C23"/>
    <w:rsid w:val="001A7CBD"/>
    <w:rsid w:val="001B00B2"/>
    <w:rsid w:val="001B0149"/>
    <w:rsid w:val="001B0163"/>
    <w:rsid w:val="001B0180"/>
    <w:rsid w:val="001B0251"/>
    <w:rsid w:val="001B0F1F"/>
    <w:rsid w:val="001B1522"/>
    <w:rsid w:val="001B1565"/>
    <w:rsid w:val="001B1F17"/>
    <w:rsid w:val="001B1F29"/>
    <w:rsid w:val="001B2085"/>
    <w:rsid w:val="001B26EE"/>
    <w:rsid w:val="001B2993"/>
    <w:rsid w:val="001B337E"/>
    <w:rsid w:val="001B345B"/>
    <w:rsid w:val="001B3754"/>
    <w:rsid w:val="001B3FD9"/>
    <w:rsid w:val="001B46A1"/>
    <w:rsid w:val="001B5332"/>
    <w:rsid w:val="001B53B3"/>
    <w:rsid w:val="001B54E9"/>
    <w:rsid w:val="001B5F67"/>
    <w:rsid w:val="001B62E0"/>
    <w:rsid w:val="001B6488"/>
    <w:rsid w:val="001B6619"/>
    <w:rsid w:val="001B6C77"/>
    <w:rsid w:val="001B70CF"/>
    <w:rsid w:val="001B716B"/>
    <w:rsid w:val="001B748B"/>
    <w:rsid w:val="001C002C"/>
    <w:rsid w:val="001C0085"/>
    <w:rsid w:val="001C030C"/>
    <w:rsid w:val="001C04E1"/>
    <w:rsid w:val="001C063F"/>
    <w:rsid w:val="001C0883"/>
    <w:rsid w:val="001C16A9"/>
    <w:rsid w:val="001C1E53"/>
    <w:rsid w:val="001C211D"/>
    <w:rsid w:val="001C2E60"/>
    <w:rsid w:val="001C3474"/>
    <w:rsid w:val="001C3DC6"/>
    <w:rsid w:val="001C3EAD"/>
    <w:rsid w:val="001C3EAE"/>
    <w:rsid w:val="001C4F5F"/>
    <w:rsid w:val="001C518A"/>
    <w:rsid w:val="001C5594"/>
    <w:rsid w:val="001C589B"/>
    <w:rsid w:val="001C58A6"/>
    <w:rsid w:val="001C5F88"/>
    <w:rsid w:val="001C619C"/>
    <w:rsid w:val="001C6AA5"/>
    <w:rsid w:val="001C70EF"/>
    <w:rsid w:val="001C7185"/>
    <w:rsid w:val="001C7AB6"/>
    <w:rsid w:val="001C7F47"/>
    <w:rsid w:val="001D006C"/>
    <w:rsid w:val="001D0578"/>
    <w:rsid w:val="001D0593"/>
    <w:rsid w:val="001D1258"/>
    <w:rsid w:val="001D13B0"/>
    <w:rsid w:val="001D15D4"/>
    <w:rsid w:val="001D19F8"/>
    <w:rsid w:val="001D1CFF"/>
    <w:rsid w:val="001D2B3C"/>
    <w:rsid w:val="001D2BB2"/>
    <w:rsid w:val="001D2E6C"/>
    <w:rsid w:val="001D2ECD"/>
    <w:rsid w:val="001D329E"/>
    <w:rsid w:val="001D34EC"/>
    <w:rsid w:val="001D3C68"/>
    <w:rsid w:val="001D4315"/>
    <w:rsid w:val="001D43C0"/>
    <w:rsid w:val="001D452A"/>
    <w:rsid w:val="001D4969"/>
    <w:rsid w:val="001D4AF0"/>
    <w:rsid w:val="001D4F24"/>
    <w:rsid w:val="001D506F"/>
    <w:rsid w:val="001D562F"/>
    <w:rsid w:val="001D57BC"/>
    <w:rsid w:val="001D5990"/>
    <w:rsid w:val="001D5E31"/>
    <w:rsid w:val="001D6433"/>
    <w:rsid w:val="001D6E61"/>
    <w:rsid w:val="001D6F30"/>
    <w:rsid w:val="001D7260"/>
    <w:rsid w:val="001D7816"/>
    <w:rsid w:val="001D7B96"/>
    <w:rsid w:val="001D7EFB"/>
    <w:rsid w:val="001D7FE2"/>
    <w:rsid w:val="001E09F4"/>
    <w:rsid w:val="001E0A73"/>
    <w:rsid w:val="001E111F"/>
    <w:rsid w:val="001E1284"/>
    <w:rsid w:val="001E13E0"/>
    <w:rsid w:val="001E1524"/>
    <w:rsid w:val="001E1D3C"/>
    <w:rsid w:val="001E1FD2"/>
    <w:rsid w:val="001E220A"/>
    <w:rsid w:val="001E251E"/>
    <w:rsid w:val="001E266E"/>
    <w:rsid w:val="001E2EEF"/>
    <w:rsid w:val="001E3188"/>
    <w:rsid w:val="001E31D1"/>
    <w:rsid w:val="001E32BE"/>
    <w:rsid w:val="001E36FC"/>
    <w:rsid w:val="001E3A45"/>
    <w:rsid w:val="001E3D0D"/>
    <w:rsid w:val="001E420B"/>
    <w:rsid w:val="001E4583"/>
    <w:rsid w:val="001E4704"/>
    <w:rsid w:val="001E4841"/>
    <w:rsid w:val="001E50CB"/>
    <w:rsid w:val="001E5BB2"/>
    <w:rsid w:val="001E5D1F"/>
    <w:rsid w:val="001E6419"/>
    <w:rsid w:val="001E6446"/>
    <w:rsid w:val="001E684F"/>
    <w:rsid w:val="001E6C1B"/>
    <w:rsid w:val="001E6DE6"/>
    <w:rsid w:val="001E6F14"/>
    <w:rsid w:val="001E719A"/>
    <w:rsid w:val="001E750C"/>
    <w:rsid w:val="001E7632"/>
    <w:rsid w:val="001E7922"/>
    <w:rsid w:val="001E7AFE"/>
    <w:rsid w:val="001F0546"/>
    <w:rsid w:val="001F0DDF"/>
    <w:rsid w:val="001F134F"/>
    <w:rsid w:val="001F16FD"/>
    <w:rsid w:val="001F1B1E"/>
    <w:rsid w:val="001F1DFA"/>
    <w:rsid w:val="001F22A9"/>
    <w:rsid w:val="001F2536"/>
    <w:rsid w:val="001F26BB"/>
    <w:rsid w:val="001F26E9"/>
    <w:rsid w:val="001F2E08"/>
    <w:rsid w:val="001F37ED"/>
    <w:rsid w:val="001F39AB"/>
    <w:rsid w:val="001F45E8"/>
    <w:rsid w:val="001F4AE1"/>
    <w:rsid w:val="001F4E57"/>
    <w:rsid w:val="001F53A2"/>
    <w:rsid w:val="001F5AF6"/>
    <w:rsid w:val="001F5C95"/>
    <w:rsid w:val="001F5C9E"/>
    <w:rsid w:val="001F5E73"/>
    <w:rsid w:val="001F5ED8"/>
    <w:rsid w:val="001F5F10"/>
    <w:rsid w:val="001F6192"/>
    <w:rsid w:val="001F623C"/>
    <w:rsid w:val="001F6408"/>
    <w:rsid w:val="001F644E"/>
    <w:rsid w:val="001F697C"/>
    <w:rsid w:val="001F6E45"/>
    <w:rsid w:val="001F7317"/>
    <w:rsid w:val="001F76DF"/>
    <w:rsid w:val="001F798D"/>
    <w:rsid w:val="001F7DD6"/>
    <w:rsid w:val="001F7FCF"/>
    <w:rsid w:val="0020001D"/>
    <w:rsid w:val="002000F2"/>
    <w:rsid w:val="002000FC"/>
    <w:rsid w:val="0020020C"/>
    <w:rsid w:val="00200A92"/>
    <w:rsid w:val="00200BF9"/>
    <w:rsid w:val="002018D7"/>
    <w:rsid w:val="00201C7E"/>
    <w:rsid w:val="00201D85"/>
    <w:rsid w:val="00202201"/>
    <w:rsid w:val="00202B8E"/>
    <w:rsid w:val="00202D2E"/>
    <w:rsid w:val="00203159"/>
    <w:rsid w:val="00203A6E"/>
    <w:rsid w:val="00203F00"/>
    <w:rsid w:val="00203F5C"/>
    <w:rsid w:val="002047DE"/>
    <w:rsid w:val="00204A5A"/>
    <w:rsid w:val="00204C12"/>
    <w:rsid w:val="00204E54"/>
    <w:rsid w:val="00205218"/>
    <w:rsid w:val="00205635"/>
    <w:rsid w:val="002058DC"/>
    <w:rsid w:val="00205AB2"/>
    <w:rsid w:val="00205CB2"/>
    <w:rsid w:val="00205FB9"/>
    <w:rsid w:val="0020610B"/>
    <w:rsid w:val="00206133"/>
    <w:rsid w:val="002063A7"/>
    <w:rsid w:val="0020674D"/>
    <w:rsid w:val="00206799"/>
    <w:rsid w:val="00206E5A"/>
    <w:rsid w:val="00207603"/>
    <w:rsid w:val="00207613"/>
    <w:rsid w:val="00207847"/>
    <w:rsid w:val="00207AF9"/>
    <w:rsid w:val="00207BB9"/>
    <w:rsid w:val="00207EB6"/>
    <w:rsid w:val="00210018"/>
    <w:rsid w:val="00210174"/>
    <w:rsid w:val="002103CB"/>
    <w:rsid w:val="0021084D"/>
    <w:rsid w:val="002109D5"/>
    <w:rsid w:val="00210A2E"/>
    <w:rsid w:val="00210C84"/>
    <w:rsid w:val="00210C91"/>
    <w:rsid w:val="00210F42"/>
    <w:rsid w:val="00211042"/>
    <w:rsid w:val="00211345"/>
    <w:rsid w:val="00211390"/>
    <w:rsid w:val="002114FA"/>
    <w:rsid w:val="00211D31"/>
    <w:rsid w:val="00211DD9"/>
    <w:rsid w:val="002120C7"/>
    <w:rsid w:val="002125B4"/>
    <w:rsid w:val="00212816"/>
    <w:rsid w:val="00212D30"/>
    <w:rsid w:val="002130BD"/>
    <w:rsid w:val="0021356F"/>
    <w:rsid w:val="00213851"/>
    <w:rsid w:val="00213F38"/>
    <w:rsid w:val="002140D1"/>
    <w:rsid w:val="002145A2"/>
    <w:rsid w:val="00214E0D"/>
    <w:rsid w:val="0021586D"/>
    <w:rsid w:val="0021619F"/>
    <w:rsid w:val="002162EA"/>
    <w:rsid w:val="002165F9"/>
    <w:rsid w:val="00216685"/>
    <w:rsid w:val="00216B17"/>
    <w:rsid w:val="00216BBF"/>
    <w:rsid w:val="00217135"/>
    <w:rsid w:val="0021737B"/>
    <w:rsid w:val="002177AC"/>
    <w:rsid w:val="00217A8F"/>
    <w:rsid w:val="00217AC2"/>
    <w:rsid w:val="00217CE8"/>
    <w:rsid w:val="002202EC"/>
    <w:rsid w:val="002204ED"/>
    <w:rsid w:val="00220AA0"/>
    <w:rsid w:val="00220E92"/>
    <w:rsid w:val="002211DD"/>
    <w:rsid w:val="0022135D"/>
    <w:rsid w:val="002222A4"/>
    <w:rsid w:val="0022230B"/>
    <w:rsid w:val="0022337A"/>
    <w:rsid w:val="00223833"/>
    <w:rsid w:val="00223ACD"/>
    <w:rsid w:val="00223ADC"/>
    <w:rsid w:val="00223F34"/>
    <w:rsid w:val="002241C9"/>
    <w:rsid w:val="00224A9B"/>
    <w:rsid w:val="00224C25"/>
    <w:rsid w:val="00225398"/>
    <w:rsid w:val="00225FAF"/>
    <w:rsid w:val="0022657F"/>
    <w:rsid w:val="002269A7"/>
    <w:rsid w:val="00226BD3"/>
    <w:rsid w:val="00226F21"/>
    <w:rsid w:val="0022735A"/>
    <w:rsid w:val="002275A8"/>
    <w:rsid w:val="00227873"/>
    <w:rsid w:val="002279D2"/>
    <w:rsid w:val="00227A3E"/>
    <w:rsid w:val="00227F9E"/>
    <w:rsid w:val="00230040"/>
    <w:rsid w:val="002300E1"/>
    <w:rsid w:val="002305EF"/>
    <w:rsid w:val="00230944"/>
    <w:rsid w:val="00230AD3"/>
    <w:rsid w:val="00230BB1"/>
    <w:rsid w:val="0023101D"/>
    <w:rsid w:val="00231234"/>
    <w:rsid w:val="002314EE"/>
    <w:rsid w:val="00231740"/>
    <w:rsid w:val="00231929"/>
    <w:rsid w:val="00231C09"/>
    <w:rsid w:val="00231D67"/>
    <w:rsid w:val="00232191"/>
    <w:rsid w:val="00232E9D"/>
    <w:rsid w:val="002336F1"/>
    <w:rsid w:val="0023386C"/>
    <w:rsid w:val="00233B04"/>
    <w:rsid w:val="002344C8"/>
    <w:rsid w:val="002349C5"/>
    <w:rsid w:val="00235581"/>
    <w:rsid w:val="00235698"/>
    <w:rsid w:val="00235724"/>
    <w:rsid w:val="0023598D"/>
    <w:rsid w:val="002361D3"/>
    <w:rsid w:val="00236F55"/>
    <w:rsid w:val="00236F71"/>
    <w:rsid w:val="002373FC"/>
    <w:rsid w:val="0023768D"/>
    <w:rsid w:val="0023776F"/>
    <w:rsid w:val="00237C6F"/>
    <w:rsid w:val="00237D22"/>
    <w:rsid w:val="00240B7D"/>
    <w:rsid w:val="00240F76"/>
    <w:rsid w:val="0024103F"/>
    <w:rsid w:val="00241C7B"/>
    <w:rsid w:val="002421F2"/>
    <w:rsid w:val="0024224E"/>
    <w:rsid w:val="00242B2A"/>
    <w:rsid w:val="00242CAE"/>
    <w:rsid w:val="00243ACD"/>
    <w:rsid w:val="00243DCC"/>
    <w:rsid w:val="002443C2"/>
    <w:rsid w:val="002444E3"/>
    <w:rsid w:val="00244606"/>
    <w:rsid w:val="00244924"/>
    <w:rsid w:val="00245492"/>
    <w:rsid w:val="00245A41"/>
    <w:rsid w:val="00245B70"/>
    <w:rsid w:val="00245D7D"/>
    <w:rsid w:val="00245E39"/>
    <w:rsid w:val="00245FBA"/>
    <w:rsid w:val="00246C52"/>
    <w:rsid w:val="00246EB6"/>
    <w:rsid w:val="002471AB"/>
    <w:rsid w:val="0024785A"/>
    <w:rsid w:val="00247B6E"/>
    <w:rsid w:val="00247C82"/>
    <w:rsid w:val="00247D8E"/>
    <w:rsid w:val="00247DD1"/>
    <w:rsid w:val="00250D9C"/>
    <w:rsid w:val="00251117"/>
    <w:rsid w:val="002512A9"/>
    <w:rsid w:val="0025169E"/>
    <w:rsid w:val="00251929"/>
    <w:rsid w:val="00251F5E"/>
    <w:rsid w:val="00252052"/>
    <w:rsid w:val="002521CC"/>
    <w:rsid w:val="002522FF"/>
    <w:rsid w:val="0025245E"/>
    <w:rsid w:val="002525BE"/>
    <w:rsid w:val="002530CC"/>
    <w:rsid w:val="002530D6"/>
    <w:rsid w:val="002530D9"/>
    <w:rsid w:val="0025325D"/>
    <w:rsid w:val="002533FF"/>
    <w:rsid w:val="00253400"/>
    <w:rsid w:val="002537F5"/>
    <w:rsid w:val="00253A89"/>
    <w:rsid w:val="00253D64"/>
    <w:rsid w:val="00254616"/>
    <w:rsid w:val="00254BF6"/>
    <w:rsid w:val="00255315"/>
    <w:rsid w:val="0025587F"/>
    <w:rsid w:val="00255C71"/>
    <w:rsid w:val="00256363"/>
    <w:rsid w:val="0025648C"/>
    <w:rsid w:val="00256F02"/>
    <w:rsid w:val="002571C8"/>
    <w:rsid w:val="002572F1"/>
    <w:rsid w:val="00257500"/>
    <w:rsid w:val="00257A62"/>
    <w:rsid w:val="00260156"/>
    <w:rsid w:val="0026075E"/>
    <w:rsid w:val="00260FAD"/>
    <w:rsid w:val="002612A1"/>
    <w:rsid w:val="0026179E"/>
    <w:rsid w:val="00261D05"/>
    <w:rsid w:val="002623AC"/>
    <w:rsid w:val="00262793"/>
    <w:rsid w:val="00262979"/>
    <w:rsid w:val="00262CEB"/>
    <w:rsid w:val="00262E69"/>
    <w:rsid w:val="00263038"/>
    <w:rsid w:val="00263B02"/>
    <w:rsid w:val="00263DD9"/>
    <w:rsid w:val="00263F00"/>
    <w:rsid w:val="00264110"/>
    <w:rsid w:val="002643C7"/>
    <w:rsid w:val="0026455A"/>
    <w:rsid w:val="0026468A"/>
    <w:rsid w:val="00264C28"/>
    <w:rsid w:val="0026509A"/>
    <w:rsid w:val="002651FC"/>
    <w:rsid w:val="0026554D"/>
    <w:rsid w:val="00265701"/>
    <w:rsid w:val="00265E9A"/>
    <w:rsid w:val="00266210"/>
    <w:rsid w:val="00266345"/>
    <w:rsid w:val="002663D6"/>
    <w:rsid w:val="002664D0"/>
    <w:rsid w:val="00266A94"/>
    <w:rsid w:val="0026716C"/>
    <w:rsid w:val="00267825"/>
    <w:rsid w:val="00267CFE"/>
    <w:rsid w:val="00267EF5"/>
    <w:rsid w:val="00267F60"/>
    <w:rsid w:val="00270621"/>
    <w:rsid w:val="00270C63"/>
    <w:rsid w:val="00270C98"/>
    <w:rsid w:val="00270E57"/>
    <w:rsid w:val="00271736"/>
    <w:rsid w:val="00271738"/>
    <w:rsid w:val="0027193C"/>
    <w:rsid w:val="00271B1E"/>
    <w:rsid w:val="00271EEF"/>
    <w:rsid w:val="0027242C"/>
    <w:rsid w:val="00272474"/>
    <w:rsid w:val="002726EE"/>
    <w:rsid w:val="00272C29"/>
    <w:rsid w:val="00272D06"/>
    <w:rsid w:val="00272FEB"/>
    <w:rsid w:val="0027309D"/>
    <w:rsid w:val="0027318B"/>
    <w:rsid w:val="002732F9"/>
    <w:rsid w:val="002738C9"/>
    <w:rsid w:val="00273B2D"/>
    <w:rsid w:val="00273CFB"/>
    <w:rsid w:val="00274125"/>
    <w:rsid w:val="00274BED"/>
    <w:rsid w:val="00274D08"/>
    <w:rsid w:val="00275435"/>
    <w:rsid w:val="00275464"/>
    <w:rsid w:val="0027568B"/>
    <w:rsid w:val="002756D5"/>
    <w:rsid w:val="00275CD2"/>
    <w:rsid w:val="00276001"/>
    <w:rsid w:val="002764FB"/>
    <w:rsid w:val="002767B4"/>
    <w:rsid w:val="00276CDE"/>
    <w:rsid w:val="0027720E"/>
    <w:rsid w:val="00277D7D"/>
    <w:rsid w:val="00277E66"/>
    <w:rsid w:val="002801E2"/>
    <w:rsid w:val="0028052D"/>
    <w:rsid w:val="00280684"/>
    <w:rsid w:val="0028073A"/>
    <w:rsid w:val="00280851"/>
    <w:rsid w:val="00280960"/>
    <w:rsid w:val="002817B4"/>
    <w:rsid w:val="002825CE"/>
    <w:rsid w:val="002826D0"/>
    <w:rsid w:val="002829E8"/>
    <w:rsid w:val="00283181"/>
    <w:rsid w:val="002835A5"/>
    <w:rsid w:val="002836DC"/>
    <w:rsid w:val="00283D6B"/>
    <w:rsid w:val="00284E7F"/>
    <w:rsid w:val="0028527A"/>
    <w:rsid w:val="00285520"/>
    <w:rsid w:val="00285894"/>
    <w:rsid w:val="00285E28"/>
    <w:rsid w:val="00286487"/>
    <w:rsid w:val="00286631"/>
    <w:rsid w:val="00286B14"/>
    <w:rsid w:val="00286F76"/>
    <w:rsid w:val="00287376"/>
    <w:rsid w:val="002877DE"/>
    <w:rsid w:val="00287C28"/>
    <w:rsid w:val="00290254"/>
    <w:rsid w:val="0029178F"/>
    <w:rsid w:val="00291B01"/>
    <w:rsid w:val="00292B70"/>
    <w:rsid w:val="00292CBD"/>
    <w:rsid w:val="00293504"/>
    <w:rsid w:val="00293559"/>
    <w:rsid w:val="002943A4"/>
    <w:rsid w:val="002944CA"/>
    <w:rsid w:val="00294722"/>
    <w:rsid w:val="0029491A"/>
    <w:rsid w:val="00294AB1"/>
    <w:rsid w:val="00294FB4"/>
    <w:rsid w:val="0029512F"/>
    <w:rsid w:val="00295226"/>
    <w:rsid w:val="0029548C"/>
    <w:rsid w:val="00295539"/>
    <w:rsid w:val="0029556D"/>
    <w:rsid w:val="00295F1C"/>
    <w:rsid w:val="0029636B"/>
    <w:rsid w:val="002963EC"/>
    <w:rsid w:val="002965C5"/>
    <w:rsid w:val="00296FD8"/>
    <w:rsid w:val="002971CA"/>
    <w:rsid w:val="0029743A"/>
    <w:rsid w:val="00297499"/>
    <w:rsid w:val="002974AA"/>
    <w:rsid w:val="002976A3"/>
    <w:rsid w:val="00297F46"/>
    <w:rsid w:val="002A0581"/>
    <w:rsid w:val="002A05EF"/>
    <w:rsid w:val="002A0724"/>
    <w:rsid w:val="002A1737"/>
    <w:rsid w:val="002A1A57"/>
    <w:rsid w:val="002A1DA1"/>
    <w:rsid w:val="002A205B"/>
    <w:rsid w:val="002A22F3"/>
    <w:rsid w:val="002A24F5"/>
    <w:rsid w:val="002A2B35"/>
    <w:rsid w:val="002A2FE5"/>
    <w:rsid w:val="002A30CB"/>
    <w:rsid w:val="002A31FF"/>
    <w:rsid w:val="002A3668"/>
    <w:rsid w:val="002A3771"/>
    <w:rsid w:val="002A3B12"/>
    <w:rsid w:val="002A3CF2"/>
    <w:rsid w:val="002A4102"/>
    <w:rsid w:val="002A4918"/>
    <w:rsid w:val="002A4E20"/>
    <w:rsid w:val="002A4EFE"/>
    <w:rsid w:val="002A523D"/>
    <w:rsid w:val="002A5488"/>
    <w:rsid w:val="002A5F1E"/>
    <w:rsid w:val="002A5FC1"/>
    <w:rsid w:val="002A60B6"/>
    <w:rsid w:val="002A68D9"/>
    <w:rsid w:val="002A732C"/>
    <w:rsid w:val="002A7A6A"/>
    <w:rsid w:val="002A7AB4"/>
    <w:rsid w:val="002A7B72"/>
    <w:rsid w:val="002B0740"/>
    <w:rsid w:val="002B07BF"/>
    <w:rsid w:val="002B0805"/>
    <w:rsid w:val="002B0C99"/>
    <w:rsid w:val="002B0EDA"/>
    <w:rsid w:val="002B10F9"/>
    <w:rsid w:val="002B112E"/>
    <w:rsid w:val="002B21D6"/>
    <w:rsid w:val="002B2C92"/>
    <w:rsid w:val="002B2F85"/>
    <w:rsid w:val="002B3081"/>
    <w:rsid w:val="002B318B"/>
    <w:rsid w:val="002B31B6"/>
    <w:rsid w:val="002B32BC"/>
    <w:rsid w:val="002B340B"/>
    <w:rsid w:val="002B34AE"/>
    <w:rsid w:val="002B3D90"/>
    <w:rsid w:val="002B4982"/>
    <w:rsid w:val="002B4C39"/>
    <w:rsid w:val="002B5193"/>
    <w:rsid w:val="002B5370"/>
    <w:rsid w:val="002B5499"/>
    <w:rsid w:val="002B5976"/>
    <w:rsid w:val="002B6397"/>
    <w:rsid w:val="002B64FE"/>
    <w:rsid w:val="002B651D"/>
    <w:rsid w:val="002B6890"/>
    <w:rsid w:val="002B694E"/>
    <w:rsid w:val="002B71EC"/>
    <w:rsid w:val="002B76FF"/>
    <w:rsid w:val="002C020D"/>
    <w:rsid w:val="002C04C2"/>
    <w:rsid w:val="002C0818"/>
    <w:rsid w:val="002C0DD0"/>
    <w:rsid w:val="002C0E0A"/>
    <w:rsid w:val="002C1C49"/>
    <w:rsid w:val="002C1DF1"/>
    <w:rsid w:val="002C203A"/>
    <w:rsid w:val="002C2E8A"/>
    <w:rsid w:val="002C2FCD"/>
    <w:rsid w:val="002C36D3"/>
    <w:rsid w:val="002C3AE4"/>
    <w:rsid w:val="002C3B99"/>
    <w:rsid w:val="002C3C99"/>
    <w:rsid w:val="002C3E89"/>
    <w:rsid w:val="002C4110"/>
    <w:rsid w:val="002C44DB"/>
    <w:rsid w:val="002C47BD"/>
    <w:rsid w:val="002C4FAC"/>
    <w:rsid w:val="002C5533"/>
    <w:rsid w:val="002C5620"/>
    <w:rsid w:val="002C5A6B"/>
    <w:rsid w:val="002C5DAF"/>
    <w:rsid w:val="002C61E0"/>
    <w:rsid w:val="002C782F"/>
    <w:rsid w:val="002C7B03"/>
    <w:rsid w:val="002C7B0D"/>
    <w:rsid w:val="002C7D95"/>
    <w:rsid w:val="002D001E"/>
    <w:rsid w:val="002D0298"/>
    <w:rsid w:val="002D04DC"/>
    <w:rsid w:val="002D0657"/>
    <w:rsid w:val="002D066F"/>
    <w:rsid w:val="002D0987"/>
    <w:rsid w:val="002D09B3"/>
    <w:rsid w:val="002D1371"/>
    <w:rsid w:val="002D13B7"/>
    <w:rsid w:val="002D15C0"/>
    <w:rsid w:val="002D165D"/>
    <w:rsid w:val="002D2057"/>
    <w:rsid w:val="002D20F7"/>
    <w:rsid w:val="002D2B4E"/>
    <w:rsid w:val="002D35C8"/>
    <w:rsid w:val="002D3968"/>
    <w:rsid w:val="002D425A"/>
    <w:rsid w:val="002D4322"/>
    <w:rsid w:val="002D4A54"/>
    <w:rsid w:val="002D4C64"/>
    <w:rsid w:val="002D4E37"/>
    <w:rsid w:val="002D52E0"/>
    <w:rsid w:val="002D5DEA"/>
    <w:rsid w:val="002D60B9"/>
    <w:rsid w:val="002D6127"/>
    <w:rsid w:val="002D620D"/>
    <w:rsid w:val="002D68C3"/>
    <w:rsid w:val="002D6C69"/>
    <w:rsid w:val="002D772F"/>
    <w:rsid w:val="002E018E"/>
    <w:rsid w:val="002E04F0"/>
    <w:rsid w:val="002E0A48"/>
    <w:rsid w:val="002E0E94"/>
    <w:rsid w:val="002E16BC"/>
    <w:rsid w:val="002E1941"/>
    <w:rsid w:val="002E21D5"/>
    <w:rsid w:val="002E251B"/>
    <w:rsid w:val="002E2923"/>
    <w:rsid w:val="002E2A53"/>
    <w:rsid w:val="002E2A76"/>
    <w:rsid w:val="002E306D"/>
    <w:rsid w:val="002E3624"/>
    <w:rsid w:val="002E3653"/>
    <w:rsid w:val="002E36AE"/>
    <w:rsid w:val="002E38B7"/>
    <w:rsid w:val="002E43BA"/>
    <w:rsid w:val="002E4DC0"/>
    <w:rsid w:val="002E5290"/>
    <w:rsid w:val="002E58E1"/>
    <w:rsid w:val="002E5BDD"/>
    <w:rsid w:val="002E5C56"/>
    <w:rsid w:val="002E679D"/>
    <w:rsid w:val="002E6994"/>
    <w:rsid w:val="002E7321"/>
    <w:rsid w:val="002E7894"/>
    <w:rsid w:val="002E7FA9"/>
    <w:rsid w:val="002F0045"/>
    <w:rsid w:val="002F00F0"/>
    <w:rsid w:val="002F025B"/>
    <w:rsid w:val="002F0684"/>
    <w:rsid w:val="002F0ADB"/>
    <w:rsid w:val="002F1246"/>
    <w:rsid w:val="002F1B45"/>
    <w:rsid w:val="002F2AE0"/>
    <w:rsid w:val="002F3F16"/>
    <w:rsid w:val="002F413F"/>
    <w:rsid w:val="002F44AD"/>
    <w:rsid w:val="002F45D3"/>
    <w:rsid w:val="002F4934"/>
    <w:rsid w:val="002F4A52"/>
    <w:rsid w:val="002F4CF5"/>
    <w:rsid w:val="002F4EE1"/>
    <w:rsid w:val="002F4F93"/>
    <w:rsid w:val="002F4FC5"/>
    <w:rsid w:val="002F5417"/>
    <w:rsid w:val="002F5422"/>
    <w:rsid w:val="002F5634"/>
    <w:rsid w:val="002F5FDA"/>
    <w:rsid w:val="002F619C"/>
    <w:rsid w:val="002F6319"/>
    <w:rsid w:val="002F68BF"/>
    <w:rsid w:val="002F6941"/>
    <w:rsid w:val="002F6BDA"/>
    <w:rsid w:val="002F6E26"/>
    <w:rsid w:val="002F6EA2"/>
    <w:rsid w:val="002F7B6D"/>
    <w:rsid w:val="002F7D48"/>
    <w:rsid w:val="002F7EC5"/>
    <w:rsid w:val="003003AD"/>
    <w:rsid w:val="003004CC"/>
    <w:rsid w:val="003004DC"/>
    <w:rsid w:val="003011C0"/>
    <w:rsid w:val="003016FB"/>
    <w:rsid w:val="00301EE4"/>
    <w:rsid w:val="003024AF"/>
    <w:rsid w:val="003024DE"/>
    <w:rsid w:val="00302701"/>
    <w:rsid w:val="00302739"/>
    <w:rsid w:val="0030361B"/>
    <w:rsid w:val="00303FB7"/>
    <w:rsid w:val="00304549"/>
    <w:rsid w:val="0030469C"/>
    <w:rsid w:val="00304AC5"/>
    <w:rsid w:val="00304FCA"/>
    <w:rsid w:val="00305E8E"/>
    <w:rsid w:val="003065FB"/>
    <w:rsid w:val="0030663B"/>
    <w:rsid w:val="00306E33"/>
    <w:rsid w:val="00307B27"/>
    <w:rsid w:val="00307F28"/>
    <w:rsid w:val="00310148"/>
    <w:rsid w:val="003101DC"/>
    <w:rsid w:val="0031035A"/>
    <w:rsid w:val="00310CC6"/>
    <w:rsid w:val="00311642"/>
    <w:rsid w:val="00311761"/>
    <w:rsid w:val="00311941"/>
    <w:rsid w:val="00311AFC"/>
    <w:rsid w:val="003121B8"/>
    <w:rsid w:val="003137A0"/>
    <w:rsid w:val="003137ED"/>
    <w:rsid w:val="00313C4F"/>
    <w:rsid w:val="003141C2"/>
    <w:rsid w:val="00314629"/>
    <w:rsid w:val="0031518B"/>
    <w:rsid w:val="0031586B"/>
    <w:rsid w:val="0031599D"/>
    <w:rsid w:val="00315F72"/>
    <w:rsid w:val="00316072"/>
    <w:rsid w:val="00316265"/>
    <w:rsid w:val="00316A94"/>
    <w:rsid w:val="00316C58"/>
    <w:rsid w:val="00316E46"/>
    <w:rsid w:val="00317050"/>
    <w:rsid w:val="00317884"/>
    <w:rsid w:val="003200D5"/>
    <w:rsid w:val="00320B1B"/>
    <w:rsid w:val="0032172E"/>
    <w:rsid w:val="00321822"/>
    <w:rsid w:val="00321B02"/>
    <w:rsid w:val="00321D74"/>
    <w:rsid w:val="003222E4"/>
    <w:rsid w:val="00322A6A"/>
    <w:rsid w:val="00322BC3"/>
    <w:rsid w:val="00322E3B"/>
    <w:rsid w:val="00323325"/>
    <w:rsid w:val="00323FAD"/>
    <w:rsid w:val="00324636"/>
    <w:rsid w:val="00324731"/>
    <w:rsid w:val="003249F8"/>
    <w:rsid w:val="003259EB"/>
    <w:rsid w:val="0032649F"/>
    <w:rsid w:val="003264A2"/>
    <w:rsid w:val="0032695B"/>
    <w:rsid w:val="00326BBA"/>
    <w:rsid w:val="003271E3"/>
    <w:rsid w:val="003272D0"/>
    <w:rsid w:val="003273DE"/>
    <w:rsid w:val="00327470"/>
    <w:rsid w:val="003278C7"/>
    <w:rsid w:val="0032793B"/>
    <w:rsid w:val="00327AEA"/>
    <w:rsid w:val="00330533"/>
    <w:rsid w:val="003308C4"/>
    <w:rsid w:val="00330990"/>
    <w:rsid w:val="00330C30"/>
    <w:rsid w:val="00330DE8"/>
    <w:rsid w:val="00331BCC"/>
    <w:rsid w:val="003321C3"/>
    <w:rsid w:val="0033265F"/>
    <w:rsid w:val="00332962"/>
    <w:rsid w:val="00332A33"/>
    <w:rsid w:val="00332B7D"/>
    <w:rsid w:val="0033392F"/>
    <w:rsid w:val="00335250"/>
    <w:rsid w:val="0033592C"/>
    <w:rsid w:val="00335BAA"/>
    <w:rsid w:val="00335E2A"/>
    <w:rsid w:val="00336225"/>
    <w:rsid w:val="00336760"/>
    <w:rsid w:val="00336780"/>
    <w:rsid w:val="003367C5"/>
    <w:rsid w:val="003370D3"/>
    <w:rsid w:val="00337C71"/>
    <w:rsid w:val="00340E16"/>
    <w:rsid w:val="00340E58"/>
    <w:rsid w:val="00341087"/>
    <w:rsid w:val="0034119A"/>
    <w:rsid w:val="00341CDF"/>
    <w:rsid w:val="0034243C"/>
    <w:rsid w:val="0034246D"/>
    <w:rsid w:val="003426DE"/>
    <w:rsid w:val="00342925"/>
    <w:rsid w:val="0034305B"/>
    <w:rsid w:val="003430E0"/>
    <w:rsid w:val="00343752"/>
    <w:rsid w:val="00343C24"/>
    <w:rsid w:val="00343F02"/>
    <w:rsid w:val="00344725"/>
    <w:rsid w:val="00344898"/>
    <w:rsid w:val="00344C47"/>
    <w:rsid w:val="0034511B"/>
    <w:rsid w:val="00346EA4"/>
    <w:rsid w:val="003471DC"/>
    <w:rsid w:val="0034745C"/>
    <w:rsid w:val="00347655"/>
    <w:rsid w:val="00347A3F"/>
    <w:rsid w:val="00347F2E"/>
    <w:rsid w:val="0035025F"/>
    <w:rsid w:val="003503F4"/>
    <w:rsid w:val="0035041A"/>
    <w:rsid w:val="003505AD"/>
    <w:rsid w:val="00350631"/>
    <w:rsid w:val="00350757"/>
    <w:rsid w:val="0035180B"/>
    <w:rsid w:val="00351C98"/>
    <w:rsid w:val="0035216E"/>
    <w:rsid w:val="0035265C"/>
    <w:rsid w:val="00352759"/>
    <w:rsid w:val="00352828"/>
    <w:rsid w:val="00352952"/>
    <w:rsid w:val="00352CC9"/>
    <w:rsid w:val="00352DAE"/>
    <w:rsid w:val="00352FD6"/>
    <w:rsid w:val="003530A0"/>
    <w:rsid w:val="0035319A"/>
    <w:rsid w:val="003531B0"/>
    <w:rsid w:val="003532D2"/>
    <w:rsid w:val="0035334C"/>
    <w:rsid w:val="003536C6"/>
    <w:rsid w:val="003539B2"/>
    <w:rsid w:val="00353F9F"/>
    <w:rsid w:val="0035414B"/>
    <w:rsid w:val="0035488F"/>
    <w:rsid w:val="003552C6"/>
    <w:rsid w:val="00355623"/>
    <w:rsid w:val="00355A83"/>
    <w:rsid w:val="003560B8"/>
    <w:rsid w:val="003562D7"/>
    <w:rsid w:val="00356351"/>
    <w:rsid w:val="00356353"/>
    <w:rsid w:val="003563E4"/>
    <w:rsid w:val="003567C9"/>
    <w:rsid w:val="00356CEC"/>
    <w:rsid w:val="003571D6"/>
    <w:rsid w:val="003572DE"/>
    <w:rsid w:val="00357659"/>
    <w:rsid w:val="00357712"/>
    <w:rsid w:val="00357A5C"/>
    <w:rsid w:val="00357D8A"/>
    <w:rsid w:val="0036012E"/>
    <w:rsid w:val="0036029D"/>
    <w:rsid w:val="003604DB"/>
    <w:rsid w:val="0036056F"/>
    <w:rsid w:val="00360E73"/>
    <w:rsid w:val="003617B5"/>
    <w:rsid w:val="0036185C"/>
    <w:rsid w:val="00361B3C"/>
    <w:rsid w:val="0036262C"/>
    <w:rsid w:val="00362C5A"/>
    <w:rsid w:val="00363D68"/>
    <w:rsid w:val="00363E00"/>
    <w:rsid w:val="00363E9E"/>
    <w:rsid w:val="00364591"/>
    <w:rsid w:val="00364A63"/>
    <w:rsid w:val="00366EB2"/>
    <w:rsid w:val="00367080"/>
    <w:rsid w:val="00367D2F"/>
    <w:rsid w:val="003700A7"/>
    <w:rsid w:val="00370285"/>
    <w:rsid w:val="003704EE"/>
    <w:rsid w:val="003705F6"/>
    <w:rsid w:val="00370880"/>
    <w:rsid w:val="00370A4F"/>
    <w:rsid w:val="00370EFD"/>
    <w:rsid w:val="00371137"/>
    <w:rsid w:val="003711DE"/>
    <w:rsid w:val="0037165D"/>
    <w:rsid w:val="00371766"/>
    <w:rsid w:val="00371831"/>
    <w:rsid w:val="003718AF"/>
    <w:rsid w:val="003718D6"/>
    <w:rsid w:val="003719F5"/>
    <w:rsid w:val="00372029"/>
    <w:rsid w:val="003724A1"/>
    <w:rsid w:val="003724EB"/>
    <w:rsid w:val="0037297C"/>
    <w:rsid w:val="00372A6B"/>
    <w:rsid w:val="00372F5D"/>
    <w:rsid w:val="00372FD7"/>
    <w:rsid w:val="003734F9"/>
    <w:rsid w:val="00373C10"/>
    <w:rsid w:val="00373E10"/>
    <w:rsid w:val="00373EFE"/>
    <w:rsid w:val="00373F2C"/>
    <w:rsid w:val="0037406C"/>
    <w:rsid w:val="003741D2"/>
    <w:rsid w:val="003744CB"/>
    <w:rsid w:val="0037456D"/>
    <w:rsid w:val="00374804"/>
    <w:rsid w:val="00374F06"/>
    <w:rsid w:val="00374F99"/>
    <w:rsid w:val="00375FFC"/>
    <w:rsid w:val="003764FA"/>
    <w:rsid w:val="00376E52"/>
    <w:rsid w:val="0037709A"/>
    <w:rsid w:val="00377146"/>
    <w:rsid w:val="00377397"/>
    <w:rsid w:val="003773F2"/>
    <w:rsid w:val="003774FD"/>
    <w:rsid w:val="003775BD"/>
    <w:rsid w:val="0038084F"/>
    <w:rsid w:val="00380892"/>
    <w:rsid w:val="00380AE2"/>
    <w:rsid w:val="00381685"/>
    <w:rsid w:val="003821E7"/>
    <w:rsid w:val="0038232C"/>
    <w:rsid w:val="00382903"/>
    <w:rsid w:val="00383246"/>
    <w:rsid w:val="00383483"/>
    <w:rsid w:val="00383827"/>
    <w:rsid w:val="00383D4B"/>
    <w:rsid w:val="00383DDB"/>
    <w:rsid w:val="00383F15"/>
    <w:rsid w:val="003842A8"/>
    <w:rsid w:val="003848D9"/>
    <w:rsid w:val="00385192"/>
    <w:rsid w:val="003852CC"/>
    <w:rsid w:val="003852E9"/>
    <w:rsid w:val="0038556E"/>
    <w:rsid w:val="00385737"/>
    <w:rsid w:val="00385823"/>
    <w:rsid w:val="00385BD7"/>
    <w:rsid w:val="003862D5"/>
    <w:rsid w:val="00386498"/>
    <w:rsid w:val="00386A15"/>
    <w:rsid w:val="00386B67"/>
    <w:rsid w:val="00386B71"/>
    <w:rsid w:val="0038702D"/>
    <w:rsid w:val="003870BC"/>
    <w:rsid w:val="0038732E"/>
    <w:rsid w:val="00387675"/>
    <w:rsid w:val="00387771"/>
    <w:rsid w:val="00387854"/>
    <w:rsid w:val="00387B2B"/>
    <w:rsid w:val="00387D1D"/>
    <w:rsid w:val="003904B1"/>
    <w:rsid w:val="003907D2"/>
    <w:rsid w:val="00390B8F"/>
    <w:rsid w:val="00390C56"/>
    <w:rsid w:val="0039122C"/>
    <w:rsid w:val="0039124D"/>
    <w:rsid w:val="003914C2"/>
    <w:rsid w:val="00391A92"/>
    <w:rsid w:val="003926BE"/>
    <w:rsid w:val="00392DB8"/>
    <w:rsid w:val="00393B78"/>
    <w:rsid w:val="00394739"/>
    <w:rsid w:val="00394775"/>
    <w:rsid w:val="00394A43"/>
    <w:rsid w:val="00394B44"/>
    <w:rsid w:val="0039502C"/>
    <w:rsid w:val="003956CC"/>
    <w:rsid w:val="003956FE"/>
    <w:rsid w:val="0039598F"/>
    <w:rsid w:val="003959BD"/>
    <w:rsid w:val="003960D5"/>
    <w:rsid w:val="0039610F"/>
    <w:rsid w:val="0039665F"/>
    <w:rsid w:val="00396850"/>
    <w:rsid w:val="00397424"/>
    <w:rsid w:val="003978B8"/>
    <w:rsid w:val="00397B96"/>
    <w:rsid w:val="00397C89"/>
    <w:rsid w:val="00397E0D"/>
    <w:rsid w:val="003A0311"/>
    <w:rsid w:val="003A0736"/>
    <w:rsid w:val="003A07F5"/>
    <w:rsid w:val="003A08E9"/>
    <w:rsid w:val="003A0F8F"/>
    <w:rsid w:val="003A1135"/>
    <w:rsid w:val="003A1341"/>
    <w:rsid w:val="003A162C"/>
    <w:rsid w:val="003A19E0"/>
    <w:rsid w:val="003A1DD5"/>
    <w:rsid w:val="003A2019"/>
    <w:rsid w:val="003A2D39"/>
    <w:rsid w:val="003A2FE7"/>
    <w:rsid w:val="003A36CA"/>
    <w:rsid w:val="003A42BB"/>
    <w:rsid w:val="003A45FB"/>
    <w:rsid w:val="003A48FC"/>
    <w:rsid w:val="003A4E82"/>
    <w:rsid w:val="003A590E"/>
    <w:rsid w:val="003A6330"/>
    <w:rsid w:val="003A65E0"/>
    <w:rsid w:val="003A67EA"/>
    <w:rsid w:val="003A6BC9"/>
    <w:rsid w:val="003A76A9"/>
    <w:rsid w:val="003A7747"/>
    <w:rsid w:val="003B0299"/>
    <w:rsid w:val="003B0901"/>
    <w:rsid w:val="003B0A92"/>
    <w:rsid w:val="003B0B4D"/>
    <w:rsid w:val="003B1046"/>
    <w:rsid w:val="003B1140"/>
    <w:rsid w:val="003B14B8"/>
    <w:rsid w:val="003B1575"/>
    <w:rsid w:val="003B188F"/>
    <w:rsid w:val="003B18ED"/>
    <w:rsid w:val="003B1CC2"/>
    <w:rsid w:val="003B21B1"/>
    <w:rsid w:val="003B2B79"/>
    <w:rsid w:val="003B2B7D"/>
    <w:rsid w:val="003B3C4E"/>
    <w:rsid w:val="003B3EE6"/>
    <w:rsid w:val="003B4482"/>
    <w:rsid w:val="003B45D1"/>
    <w:rsid w:val="003B4BCD"/>
    <w:rsid w:val="003B4FC5"/>
    <w:rsid w:val="003B570F"/>
    <w:rsid w:val="003B5B57"/>
    <w:rsid w:val="003B5B7E"/>
    <w:rsid w:val="003B5E30"/>
    <w:rsid w:val="003B6194"/>
    <w:rsid w:val="003B6F75"/>
    <w:rsid w:val="003B6FCB"/>
    <w:rsid w:val="003B7020"/>
    <w:rsid w:val="003B7271"/>
    <w:rsid w:val="003B7294"/>
    <w:rsid w:val="003B76FE"/>
    <w:rsid w:val="003C009A"/>
    <w:rsid w:val="003C04E2"/>
    <w:rsid w:val="003C07D7"/>
    <w:rsid w:val="003C0985"/>
    <w:rsid w:val="003C0D37"/>
    <w:rsid w:val="003C1EC9"/>
    <w:rsid w:val="003C226A"/>
    <w:rsid w:val="003C270B"/>
    <w:rsid w:val="003C2C9D"/>
    <w:rsid w:val="003C3B73"/>
    <w:rsid w:val="003C4002"/>
    <w:rsid w:val="003C4250"/>
    <w:rsid w:val="003C4753"/>
    <w:rsid w:val="003C4952"/>
    <w:rsid w:val="003C4D16"/>
    <w:rsid w:val="003C4D8C"/>
    <w:rsid w:val="003C4F25"/>
    <w:rsid w:val="003C592E"/>
    <w:rsid w:val="003C6200"/>
    <w:rsid w:val="003C6580"/>
    <w:rsid w:val="003C728E"/>
    <w:rsid w:val="003C7459"/>
    <w:rsid w:val="003C75E4"/>
    <w:rsid w:val="003C78C0"/>
    <w:rsid w:val="003C79A4"/>
    <w:rsid w:val="003D09DA"/>
    <w:rsid w:val="003D0A97"/>
    <w:rsid w:val="003D0B50"/>
    <w:rsid w:val="003D0CCB"/>
    <w:rsid w:val="003D0D75"/>
    <w:rsid w:val="003D0E68"/>
    <w:rsid w:val="003D2050"/>
    <w:rsid w:val="003D2339"/>
    <w:rsid w:val="003D26AA"/>
    <w:rsid w:val="003D2A2B"/>
    <w:rsid w:val="003D3201"/>
    <w:rsid w:val="003D34D8"/>
    <w:rsid w:val="003D3666"/>
    <w:rsid w:val="003D39A6"/>
    <w:rsid w:val="003D3F75"/>
    <w:rsid w:val="003D42A0"/>
    <w:rsid w:val="003D4330"/>
    <w:rsid w:val="003D4350"/>
    <w:rsid w:val="003D4409"/>
    <w:rsid w:val="003D50AE"/>
    <w:rsid w:val="003D5176"/>
    <w:rsid w:val="003D52A8"/>
    <w:rsid w:val="003D5717"/>
    <w:rsid w:val="003D5878"/>
    <w:rsid w:val="003D59FE"/>
    <w:rsid w:val="003D60D5"/>
    <w:rsid w:val="003D63BA"/>
    <w:rsid w:val="003D680E"/>
    <w:rsid w:val="003D74B4"/>
    <w:rsid w:val="003D79E8"/>
    <w:rsid w:val="003E03FC"/>
    <w:rsid w:val="003E089F"/>
    <w:rsid w:val="003E0AD0"/>
    <w:rsid w:val="003E0ADB"/>
    <w:rsid w:val="003E0CE4"/>
    <w:rsid w:val="003E0F2A"/>
    <w:rsid w:val="003E1304"/>
    <w:rsid w:val="003E149E"/>
    <w:rsid w:val="003E1748"/>
    <w:rsid w:val="003E187F"/>
    <w:rsid w:val="003E18AD"/>
    <w:rsid w:val="003E19B9"/>
    <w:rsid w:val="003E1CF4"/>
    <w:rsid w:val="003E240A"/>
    <w:rsid w:val="003E2BF4"/>
    <w:rsid w:val="003E2CCC"/>
    <w:rsid w:val="003E2EB5"/>
    <w:rsid w:val="003E34E1"/>
    <w:rsid w:val="003E3524"/>
    <w:rsid w:val="003E3C5B"/>
    <w:rsid w:val="003E3D11"/>
    <w:rsid w:val="003E40C9"/>
    <w:rsid w:val="003E4155"/>
    <w:rsid w:val="003E4CDB"/>
    <w:rsid w:val="003E52EB"/>
    <w:rsid w:val="003E6592"/>
    <w:rsid w:val="003E703E"/>
    <w:rsid w:val="003E73BC"/>
    <w:rsid w:val="003E7A07"/>
    <w:rsid w:val="003F0656"/>
    <w:rsid w:val="003F0905"/>
    <w:rsid w:val="003F0D71"/>
    <w:rsid w:val="003F1438"/>
    <w:rsid w:val="003F16E1"/>
    <w:rsid w:val="003F1B6D"/>
    <w:rsid w:val="003F1D73"/>
    <w:rsid w:val="003F20E2"/>
    <w:rsid w:val="003F2244"/>
    <w:rsid w:val="003F23A7"/>
    <w:rsid w:val="003F2564"/>
    <w:rsid w:val="003F2624"/>
    <w:rsid w:val="003F2711"/>
    <w:rsid w:val="003F2A56"/>
    <w:rsid w:val="003F2DEB"/>
    <w:rsid w:val="003F324B"/>
    <w:rsid w:val="003F3652"/>
    <w:rsid w:val="003F3865"/>
    <w:rsid w:val="003F3A47"/>
    <w:rsid w:val="003F3DFF"/>
    <w:rsid w:val="003F412F"/>
    <w:rsid w:val="003F4933"/>
    <w:rsid w:val="003F4977"/>
    <w:rsid w:val="003F4E1C"/>
    <w:rsid w:val="003F4E39"/>
    <w:rsid w:val="003F536B"/>
    <w:rsid w:val="003F586D"/>
    <w:rsid w:val="003F59D4"/>
    <w:rsid w:val="003F60EF"/>
    <w:rsid w:val="003F62B4"/>
    <w:rsid w:val="003F6853"/>
    <w:rsid w:val="003F6930"/>
    <w:rsid w:val="003F6ACE"/>
    <w:rsid w:val="003F6C7B"/>
    <w:rsid w:val="003F6F1A"/>
    <w:rsid w:val="003F73A0"/>
    <w:rsid w:val="003F75DD"/>
    <w:rsid w:val="003F7DFF"/>
    <w:rsid w:val="00400032"/>
    <w:rsid w:val="0040015E"/>
    <w:rsid w:val="00400427"/>
    <w:rsid w:val="004010CF"/>
    <w:rsid w:val="004012FA"/>
    <w:rsid w:val="004017C6"/>
    <w:rsid w:val="00401907"/>
    <w:rsid w:val="004021C9"/>
    <w:rsid w:val="004024AB"/>
    <w:rsid w:val="00402F2C"/>
    <w:rsid w:val="0040303D"/>
    <w:rsid w:val="0040322B"/>
    <w:rsid w:val="0040379F"/>
    <w:rsid w:val="00403805"/>
    <w:rsid w:val="00403824"/>
    <w:rsid w:val="00403F25"/>
    <w:rsid w:val="0040495B"/>
    <w:rsid w:val="00404AE9"/>
    <w:rsid w:val="00405194"/>
    <w:rsid w:val="00405898"/>
    <w:rsid w:val="00405D95"/>
    <w:rsid w:val="00405F90"/>
    <w:rsid w:val="00405FCD"/>
    <w:rsid w:val="00406108"/>
    <w:rsid w:val="00406412"/>
    <w:rsid w:val="0040669E"/>
    <w:rsid w:val="00406F4B"/>
    <w:rsid w:val="00406FBD"/>
    <w:rsid w:val="004073B0"/>
    <w:rsid w:val="00407612"/>
    <w:rsid w:val="00407A66"/>
    <w:rsid w:val="00407C9E"/>
    <w:rsid w:val="0041029D"/>
    <w:rsid w:val="00410CC4"/>
    <w:rsid w:val="00411230"/>
    <w:rsid w:val="004118C9"/>
    <w:rsid w:val="0041195D"/>
    <w:rsid w:val="00411B58"/>
    <w:rsid w:val="00412697"/>
    <w:rsid w:val="00412DBE"/>
    <w:rsid w:val="00412F8D"/>
    <w:rsid w:val="00413369"/>
    <w:rsid w:val="00413501"/>
    <w:rsid w:val="00413F24"/>
    <w:rsid w:val="00414129"/>
    <w:rsid w:val="004145AE"/>
    <w:rsid w:val="00414A69"/>
    <w:rsid w:val="0041577E"/>
    <w:rsid w:val="004157F6"/>
    <w:rsid w:val="0041596C"/>
    <w:rsid w:val="004159D3"/>
    <w:rsid w:val="00415A14"/>
    <w:rsid w:val="0041616C"/>
    <w:rsid w:val="00416A66"/>
    <w:rsid w:val="00416DCB"/>
    <w:rsid w:val="00417678"/>
    <w:rsid w:val="00420126"/>
    <w:rsid w:val="004203CF"/>
    <w:rsid w:val="00420755"/>
    <w:rsid w:val="00420CB7"/>
    <w:rsid w:val="00420F26"/>
    <w:rsid w:val="00421078"/>
    <w:rsid w:val="0042110F"/>
    <w:rsid w:val="004213E8"/>
    <w:rsid w:val="0042156E"/>
    <w:rsid w:val="00421B4C"/>
    <w:rsid w:val="00421EC5"/>
    <w:rsid w:val="004222BF"/>
    <w:rsid w:val="00422399"/>
    <w:rsid w:val="004228B8"/>
    <w:rsid w:val="00422A01"/>
    <w:rsid w:val="00422DB5"/>
    <w:rsid w:val="0042307B"/>
    <w:rsid w:val="00423326"/>
    <w:rsid w:val="00423921"/>
    <w:rsid w:val="00423A73"/>
    <w:rsid w:val="0042425E"/>
    <w:rsid w:val="00425164"/>
    <w:rsid w:val="00425C97"/>
    <w:rsid w:val="00425FFD"/>
    <w:rsid w:val="004262F8"/>
    <w:rsid w:val="00426442"/>
    <w:rsid w:val="0042654A"/>
    <w:rsid w:val="00426A93"/>
    <w:rsid w:val="00426DFA"/>
    <w:rsid w:val="004276E3"/>
    <w:rsid w:val="004279ED"/>
    <w:rsid w:val="00427AF4"/>
    <w:rsid w:val="00427E47"/>
    <w:rsid w:val="00427E67"/>
    <w:rsid w:val="00430178"/>
    <w:rsid w:val="00430495"/>
    <w:rsid w:val="00430680"/>
    <w:rsid w:val="00430773"/>
    <w:rsid w:val="00430A72"/>
    <w:rsid w:val="004314E7"/>
    <w:rsid w:val="0043189C"/>
    <w:rsid w:val="0043193A"/>
    <w:rsid w:val="00431CB1"/>
    <w:rsid w:val="00431DB5"/>
    <w:rsid w:val="0043270B"/>
    <w:rsid w:val="00432780"/>
    <w:rsid w:val="00432DB9"/>
    <w:rsid w:val="00432E64"/>
    <w:rsid w:val="00432F8F"/>
    <w:rsid w:val="00432F9E"/>
    <w:rsid w:val="00433106"/>
    <w:rsid w:val="00433C6F"/>
    <w:rsid w:val="00433F45"/>
    <w:rsid w:val="00434583"/>
    <w:rsid w:val="00434754"/>
    <w:rsid w:val="0043480E"/>
    <w:rsid w:val="00434A45"/>
    <w:rsid w:val="00434D46"/>
    <w:rsid w:val="00435178"/>
    <w:rsid w:val="00435248"/>
    <w:rsid w:val="004353C1"/>
    <w:rsid w:val="0043542F"/>
    <w:rsid w:val="004355EB"/>
    <w:rsid w:val="00435602"/>
    <w:rsid w:val="004356FA"/>
    <w:rsid w:val="00435B98"/>
    <w:rsid w:val="00435CCF"/>
    <w:rsid w:val="00436A3B"/>
    <w:rsid w:val="00437027"/>
    <w:rsid w:val="00437132"/>
    <w:rsid w:val="004371AB"/>
    <w:rsid w:val="0043751C"/>
    <w:rsid w:val="004375CC"/>
    <w:rsid w:val="00437CE2"/>
    <w:rsid w:val="004402A7"/>
    <w:rsid w:val="0044035D"/>
    <w:rsid w:val="00440EA5"/>
    <w:rsid w:val="0044131C"/>
    <w:rsid w:val="0044142F"/>
    <w:rsid w:val="004425C2"/>
    <w:rsid w:val="00442824"/>
    <w:rsid w:val="00442FFB"/>
    <w:rsid w:val="004430FD"/>
    <w:rsid w:val="00443F64"/>
    <w:rsid w:val="004442A7"/>
    <w:rsid w:val="00444901"/>
    <w:rsid w:val="00444934"/>
    <w:rsid w:val="00444F5E"/>
    <w:rsid w:val="004452EC"/>
    <w:rsid w:val="0044540F"/>
    <w:rsid w:val="00445494"/>
    <w:rsid w:val="004454B3"/>
    <w:rsid w:val="00445513"/>
    <w:rsid w:val="00445907"/>
    <w:rsid w:val="00445CFF"/>
    <w:rsid w:val="004462AF"/>
    <w:rsid w:val="00446624"/>
    <w:rsid w:val="0044662A"/>
    <w:rsid w:val="0044666E"/>
    <w:rsid w:val="00447291"/>
    <w:rsid w:val="00447486"/>
    <w:rsid w:val="00450778"/>
    <w:rsid w:val="00450B28"/>
    <w:rsid w:val="00450D3B"/>
    <w:rsid w:val="004518D5"/>
    <w:rsid w:val="004519BF"/>
    <w:rsid w:val="00451B06"/>
    <w:rsid w:val="00451BEB"/>
    <w:rsid w:val="004527C0"/>
    <w:rsid w:val="00453871"/>
    <w:rsid w:val="00453B31"/>
    <w:rsid w:val="00453D65"/>
    <w:rsid w:val="00453DEF"/>
    <w:rsid w:val="004543E4"/>
    <w:rsid w:val="004548E5"/>
    <w:rsid w:val="00454F08"/>
    <w:rsid w:val="00455105"/>
    <w:rsid w:val="004553ED"/>
    <w:rsid w:val="00455C09"/>
    <w:rsid w:val="00456114"/>
    <w:rsid w:val="00456971"/>
    <w:rsid w:val="004569CC"/>
    <w:rsid w:val="00456B9B"/>
    <w:rsid w:val="0045742D"/>
    <w:rsid w:val="00457C5E"/>
    <w:rsid w:val="0046026D"/>
    <w:rsid w:val="0046027A"/>
    <w:rsid w:val="004605CC"/>
    <w:rsid w:val="0046072D"/>
    <w:rsid w:val="00460921"/>
    <w:rsid w:val="00460958"/>
    <w:rsid w:val="0046110A"/>
    <w:rsid w:val="00461266"/>
    <w:rsid w:val="004612C8"/>
    <w:rsid w:val="004614A1"/>
    <w:rsid w:val="0046164D"/>
    <w:rsid w:val="004616E5"/>
    <w:rsid w:val="004616FF"/>
    <w:rsid w:val="004617A0"/>
    <w:rsid w:val="0046194F"/>
    <w:rsid w:val="00461C00"/>
    <w:rsid w:val="004622A1"/>
    <w:rsid w:val="004622D0"/>
    <w:rsid w:val="00462420"/>
    <w:rsid w:val="004628D4"/>
    <w:rsid w:val="00462A9C"/>
    <w:rsid w:val="00462B09"/>
    <w:rsid w:val="00462FC4"/>
    <w:rsid w:val="00463448"/>
    <w:rsid w:val="0046434B"/>
    <w:rsid w:val="00464374"/>
    <w:rsid w:val="00464513"/>
    <w:rsid w:val="00464919"/>
    <w:rsid w:val="00464EE0"/>
    <w:rsid w:val="00465461"/>
    <w:rsid w:val="00465467"/>
    <w:rsid w:val="00465573"/>
    <w:rsid w:val="004658C3"/>
    <w:rsid w:val="00465AAF"/>
    <w:rsid w:val="00465EB3"/>
    <w:rsid w:val="0046645E"/>
    <w:rsid w:val="00467716"/>
    <w:rsid w:val="00467838"/>
    <w:rsid w:val="0047041E"/>
    <w:rsid w:val="00470750"/>
    <w:rsid w:val="00470893"/>
    <w:rsid w:val="00470E35"/>
    <w:rsid w:val="00470FE9"/>
    <w:rsid w:val="0047166D"/>
    <w:rsid w:val="00471856"/>
    <w:rsid w:val="00471978"/>
    <w:rsid w:val="004719A1"/>
    <w:rsid w:val="00471DB0"/>
    <w:rsid w:val="00471F3B"/>
    <w:rsid w:val="00471FAB"/>
    <w:rsid w:val="004727D8"/>
    <w:rsid w:val="00472ACB"/>
    <w:rsid w:val="004730B8"/>
    <w:rsid w:val="00473F5F"/>
    <w:rsid w:val="0047410D"/>
    <w:rsid w:val="00474144"/>
    <w:rsid w:val="00474FB4"/>
    <w:rsid w:val="00475131"/>
    <w:rsid w:val="00475260"/>
    <w:rsid w:val="004755D5"/>
    <w:rsid w:val="0047574D"/>
    <w:rsid w:val="00475A1B"/>
    <w:rsid w:val="00475D3E"/>
    <w:rsid w:val="00475E50"/>
    <w:rsid w:val="00475F90"/>
    <w:rsid w:val="00476D8B"/>
    <w:rsid w:val="00476EAE"/>
    <w:rsid w:val="00476FC4"/>
    <w:rsid w:val="004774C5"/>
    <w:rsid w:val="004775ED"/>
    <w:rsid w:val="004777C7"/>
    <w:rsid w:val="004778E5"/>
    <w:rsid w:val="004802F4"/>
    <w:rsid w:val="004803A9"/>
    <w:rsid w:val="004807D5"/>
    <w:rsid w:val="00480B03"/>
    <w:rsid w:val="004810EC"/>
    <w:rsid w:val="004814F6"/>
    <w:rsid w:val="00481607"/>
    <w:rsid w:val="00482358"/>
    <w:rsid w:val="00482389"/>
    <w:rsid w:val="00482849"/>
    <w:rsid w:val="00482943"/>
    <w:rsid w:val="00482ADC"/>
    <w:rsid w:val="00482B1F"/>
    <w:rsid w:val="00482BAD"/>
    <w:rsid w:val="00483D11"/>
    <w:rsid w:val="00483D20"/>
    <w:rsid w:val="0048406D"/>
    <w:rsid w:val="0048410E"/>
    <w:rsid w:val="004844C7"/>
    <w:rsid w:val="00484C46"/>
    <w:rsid w:val="004853DD"/>
    <w:rsid w:val="00485969"/>
    <w:rsid w:val="0048598C"/>
    <w:rsid w:val="00485E8A"/>
    <w:rsid w:val="0048620B"/>
    <w:rsid w:val="004862DE"/>
    <w:rsid w:val="00486CF2"/>
    <w:rsid w:val="00486EC5"/>
    <w:rsid w:val="00487056"/>
    <w:rsid w:val="00487442"/>
    <w:rsid w:val="00487BB8"/>
    <w:rsid w:val="00487F28"/>
    <w:rsid w:val="00490649"/>
    <w:rsid w:val="0049093B"/>
    <w:rsid w:val="00490E94"/>
    <w:rsid w:val="00490EE3"/>
    <w:rsid w:val="0049143D"/>
    <w:rsid w:val="00491728"/>
    <w:rsid w:val="004918A0"/>
    <w:rsid w:val="004924E5"/>
    <w:rsid w:val="00492619"/>
    <w:rsid w:val="00492D3C"/>
    <w:rsid w:val="00492ECB"/>
    <w:rsid w:val="0049349F"/>
    <w:rsid w:val="004935A4"/>
    <w:rsid w:val="00493D08"/>
    <w:rsid w:val="00494D25"/>
    <w:rsid w:val="00494E75"/>
    <w:rsid w:val="00495071"/>
    <w:rsid w:val="00495227"/>
    <w:rsid w:val="004961DB"/>
    <w:rsid w:val="0049653E"/>
    <w:rsid w:val="0049681D"/>
    <w:rsid w:val="00496BEF"/>
    <w:rsid w:val="0049792C"/>
    <w:rsid w:val="004A01E1"/>
    <w:rsid w:val="004A06D4"/>
    <w:rsid w:val="004A0814"/>
    <w:rsid w:val="004A0E00"/>
    <w:rsid w:val="004A15F7"/>
    <w:rsid w:val="004A1600"/>
    <w:rsid w:val="004A1B20"/>
    <w:rsid w:val="004A1D1E"/>
    <w:rsid w:val="004A201F"/>
    <w:rsid w:val="004A23B8"/>
    <w:rsid w:val="004A23C0"/>
    <w:rsid w:val="004A28D4"/>
    <w:rsid w:val="004A2908"/>
    <w:rsid w:val="004A2B3D"/>
    <w:rsid w:val="004A2B97"/>
    <w:rsid w:val="004A2BE1"/>
    <w:rsid w:val="004A2E44"/>
    <w:rsid w:val="004A30F7"/>
    <w:rsid w:val="004A366E"/>
    <w:rsid w:val="004A36C0"/>
    <w:rsid w:val="004A36DD"/>
    <w:rsid w:val="004A3AA3"/>
    <w:rsid w:val="004A3F2D"/>
    <w:rsid w:val="004A4247"/>
    <w:rsid w:val="004A4635"/>
    <w:rsid w:val="004A4900"/>
    <w:rsid w:val="004A4C8C"/>
    <w:rsid w:val="004A4D38"/>
    <w:rsid w:val="004A4E7E"/>
    <w:rsid w:val="004A4E95"/>
    <w:rsid w:val="004A5270"/>
    <w:rsid w:val="004A5667"/>
    <w:rsid w:val="004A57FC"/>
    <w:rsid w:val="004A705C"/>
    <w:rsid w:val="004A717D"/>
    <w:rsid w:val="004A7276"/>
    <w:rsid w:val="004A7447"/>
    <w:rsid w:val="004A74E1"/>
    <w:rsid w:val="004A7EE7"/>
    <w:rsid w:val="004A7FB0"/>
    <w:rsid w:val="004B028F"/>
    <w:rsid w:val="004B0706"/>
    <w:rsid w:val="004B0770"/>
    <w:rsid w:val="004B0787"/>
    <w:rsid w:val="004B1313"/>
    <w:rsid w:val="004B169E"/>
    <w:rsid w:val="004B1B53"/>
    <w:rsid w:val="004B1C42"/>
    <w:rsid w:val="004B26FA"/>
    <w:rsid w:val="004B2700"/>
    <w:rsid w:val="004B2B31"/>
    <w:rsid w:val="004B2C33"/>
    <w:rsid w:val="004B2CDB"/>
    <w:rsid w:val="004B3A42"/>
    <w:rsid w:val="004B3C3F"/>
    <w:rsid w:val="004B4433"/>
    <w:rsid w:val="004B45A2"/>
    <w:rsid w:val="004B4A0F"/>
    <w:rsid w:val="004B4AA2"/>
    <w:rsid w:val="004B4C67"/>
    <w:rsid w:val="004B50E0"/>
    <w:rsid w:val="004B55EC"/>
    <w:rsid w:val="004B5E6E"/>
    <w:rsid w:val="004B5F75"/>
    <w:rsid w:val="004B6271"/>
    <w:rsid w:val="004B6301"/>
    <w:rsid w:val="004B6FFB"/>
    <w:rsid w:val="004B7851"/>
    <w:rsid w:val="004B795F"/>
    <w:rsid w:val="004B7BA5"/>
    <w:rsid w:val="004C0346"/>
    <w:rsid w:val="004C03CC"/>
    <w:rsid w:val="004C0B5B"/>
    <w:rsid w:val="004C0F99"/>
    <w:rsid w:val="004C130D"/>
    <w:rsid w:val="004C1599"/>
    <w:rsid w:val="004C1624"/>
    <w:rsid w:val="004C2371"/>
    <w:rsid w:val="004C2C4E"/>
    <w:rsid w:val="004C2F01"/>
    <w:rsid w:val="004C3012"/>
    <w:rsid w:val="004C311C"/>
    <w:rsid w:val="004C3472"/>
    <w:rsid w:val="004C34E8"/>
    <w:rsid w:val="004C380B"/>
    <w:rsid w:val="004C3C51"/>
    <w:rsid w:val="004C4384"/>
    <w:rsid w:val="004C47FE"/>
    <w:rsid w:val="004C4BCE"/>
    <w:rsid w:val="004C4BF3"/>
    <w:rsid w:val="004C4F33"/>
    <w:rsid w:val="004C521E"/>
    <w:rsid w:val="004C5C61"/>
    <w:rsid w:val="004C5EF0"/>
    <w:rsid w:val="004C63D6"/>
    <w:rsid w:val="004C660B"/>
    <w:rsid w:val="004C6627"/>
    <w:rsid w:val="004C6834"/>
    <w:rsid w:val="004C6915"/>
    <w:rsid w:val="004C6D25"/>
    <w:rsid w:val="004C718C"/>
    <w:rsid w:val="004C730E"/>
    <w:rsid w:val="004C7739"/>
    <w:rsid w:val="004C7BDF"/>
    <w:rsid w:val="004D001B"/>
    <w:rsid w:val="004D0200"/>
    <w:rsid w:val="004D0E42"/>
    <w:rsid w:val="004D171F"/>
    <w:rsid w:val="004D1916"/>
    <w:rsid w:val="004D1A33"/>
    <w:rsid w:val="004D1D64"/>
    <w:rsid w:val="004D2474"/>
    <w:rsid w:val="004D24F2"/>
    <w:rsid w:val="004D2577"/>
    <w:rsid w:val="004D27C4"/>
    <w:rsid w:val="004D2E1A"/>
    <w:rsid w:val="004D2E57"/>
    <w:rsid w:val="004D3251"/>
    <w:rsid w:val="004D363A"/>
    <w:rsid w:val="004D44B1"/>
    <w:rsid w:val="004D4968"/>
    <w:rsid w:val="004D4977"/>
    <w:rsid w:val="004D4A8A"/>
    <w:rsid w:val="004D4BEA"/>
    <w:rsid w:val="004D50CC"/>
    <w:rsid w:val="004D58D1"/>
    <w:rsid w:val="004D5989"/>
    <w:rsid w:val="004D5F02"/>
    <w:rsid w:val="004D68C0"/>
    <w:rsid w:val="004D710C"/>
    <w:rsid w:val="004D7448"/>
    <w:rsid w:val="004D7872"/>
    <w:rsid w:val="004D7CAC"/>
    <w:rsid w:val="004E0033"/>
    <w:rsid w:val="004E03BE"/>
    <w:rsid w:val="004E0CD0"/>
    <w:rsid w:val="004E1260"/>
    <w:rsid w:val="004E1CBB"/>
    <w:rsid w:val="004E1D07"/>
    <w:rsid w:val="004E1F73"/>
    <w:rsid w:val="004E209D"/>
    <w:rsid w:val="004E21D3"/>
    <w:rsid w:val="004E27DC"/>
    <w:rsid w:val="004E2A75"/>
    <w:rsid w:val="004E2C41"/>
    <w:rsid w:val="004E2DF8"/>
    <w:rsid w:val="004E2E33"/>
    <w:rsid w:val="004E2F51"/>
    <w:rsid w:val="004E2F60"/>
    <w:rsid w:val="004E319A"/>
    <w:rsid w:val="004E32FE"/>
    <w:rsid w:val="004E3579"/>
    <w:rsid w:val="004E3892"/>
    <w:rsid w:val="004E3FD8"/>
    <w:rsid w:val="004E4668"/>
    <w:rsid w:val="004E471C"/>
    <w:rsid w:val="004E53AE"/>
    <w:rsid w:val="004E5449"/>
    <w:rsid w:val="004E58DD"/>
    <w:rsid w:val="004E5C61"/>
    <w:rsid w:val="004E601D"/>
    <w:rsid w:val="004E6158"/>
    <w:rsid w:val="004E6184"/>
    <w:rsid w:val="004E63C9"/>
    <w:rsid w:val="004E6401"/>
    <w:rsid w:val="004E6CEA"/>
    <w:rsid w:val="004E7339"/>
    <w:rsid w:val="004E7691"/>
    <w:rsid w:val="004E76A5"/>
    <w:rsid w:val="004E7831"/>
    <w:rsid w:val="004E7B7F"/>
    <w:rsid w:val="004E7E45"/>
    <w:rsid w:val="004F003D"/>
    <w:rsid w:val="004F01B4"/>
    <w:rsid w:val="004F020A"/>
    <w:rsid w:val="004F080C"/>
    <w:rsid w:val="004F09DD"/>
    <w:rsid w:val="004F0C82"/>
    <w:rsid w:val="004F133C"/>
    <w:rsid w:val="004F13D2"/>
    <w:rsid w:val="004F1A00"/>
    <w:rsid w:val="004F1D32"/>
    <w:rsid w:val="004F2826"/>
    <w:rsid w:val="004F2AA6"/>
    <w:rsid w:val="004F2B9C"/>
    <w:rsid w:val="004F2CCE"/>
    <w:rsid w:val="004F2D1C"/>
    <w:rsid w:val="004F2D47"/>
    <w:rsid w:val="004F33A9"/>
    <w:rsid w:val="004F359A"/>
    <w:rsid w:val="004F3CEA"/>
    <w:rsid w:val="004F3DD1"/>
    <w:rsid w:val="004F4000"/>
    <w:rsid w:val="004F40F1"/>
    <w:rsid w:val="004F46D8"/>
    <w:rsid w:val="004F4760"/>
    <w:rsid w:val="004F4DAC"/>
    <w:rsid w:val="004F4E25"/>
    <w:rsid w:val="004F4E53"/>
    <w:rsid w:val="004F4EBA"/>
    <w:rsid w:val="004F58AB"/>
    <w:rsid w:val="004F66FA"/>
    <w:rsid w:val="004F67A9"/>
    <w:rsid w:val="004F6AFE"/>
    <w:rsid w:val="004F6F20"/>
    <w:rsid w:val="004F7373"/>
    <w:rsid w:val="004F73A5"/>
    <w:rsid w:val="004F76A6"/>
    <w:rsid w:val="004F78C3"/>
    <w:rsid w:val="004F7C51"/>
    <w:rsid w:val="004F7CE6"/>
    <w:rsid w:val="004F7F1A"/>
    <w:rsid w:val="0050031C"/>
    <w:rsid w:val="005004F7"/>
    <w:rsid w:val="00500798"/>
    <w:rsid w:val="005007E7"/>
    <w:rsid w:val="00500A59"/>
    <w:rsid w:val="00500D5B"/>
    <w:rsid w:val="005012BB"/>
    <w:rsid w:val="0050132F"/>
    <w:rsid w:val="00501723"/>
    <w:rsid w:val="0050192A"/>
    <w:rsid w:val="00501A8C"/>
    <w:rsid w:val="00501F0D"/>
    <w:rsid w:val="00502320"/>
    <w:rsid w:val="005029A2"/>
    <w:rsid w:val="00502FCA"/>
    <w:rsid w:val="005033B7"/>
    <w:rsid w:val="005035E7"/>
    <w:rsid w:val="005038A7"/>
    <w:rsid w:val="00503B71"/>
    <w:rsid w:val="00503C88"/>
    <w:rsid w:val="00503E69"/>
    <w:rsid w:val="00503EC2"/>
    <w:rsid w:val="00503FAD"/>
    <w:rsid w:val="00504639"/>
    <w:rsid w:val="005050F8"/>
    <w:rsid w:val="00505850"/>
    <w:rsid w:val="00505A2A"/>
    <w:rsid w:val="00505D65"/>
    <w:rsid w:val="00505E39"/>
    <w:rsid w:val="0050614B"/>
    <w:rsid w:val="00506571"/>
    <w:rsid w:val="00506A8D"/>
    <w:rsid w:val="00506C2E"/>
    <w:rsid w:val="00506D3B"/>
    <w:rsid w:val="005074C9"/>
    <w:rsid w:val="00507754"/>
    <w:rsid w:val="00507CAF"/>
    <w:rsid w:val="00510374"/>
    <w:rsid w:val="00510444"/>
    <w:rsid w:val="00510753"/>
    <w:rsid w:val="005109F8"/>
    <w:rsid w:val="00510B25"/>
    <w:rsid w:val="005118DD"/>
    <w:rsid w:val="00511B42"/>
    <w:rsid w:val="00511E67"/>
    <w:rsid w:val="0051227E"/>
    <w:rsid w:val="005124B0"/>
    <w:rsid w:val="00512747"/>
    <w:rsid w:val="005138DA"/>
    <w:rsid w:val="00513F8F"/>
    <w:rsid w:val="005143E2"/>
    <w:rsid w:val="00514455"/>
    <w:rsid w:val="005147E7"/>
    <w:rsid w:val="00514882"/>
    <w:rsid w:val="005148FE"/>
    <w:rsid w:val="005149A2"/>
    <w:rsid w:val="00514CEE"/>
    <w:rsid w:val="005150E4"/>
    <w:rsid w:val="00515907"/>
    <w:rsid w:val="00515E2B"/>
    <w:rsid w:val="00516B96"/>
    <w:rsid w:val="00516D2A"/>
    <w:rsid w:val="00517186"/>
    <w:rsid w:val="005173A4"/>
    <w:rsid w:val="0051770E"/>
    <w:rsid w:val="0052001B"/>
    <w:rsid w:val="005205C8"/>
    <w:rsid w:val="005205D5"/>
    <w:rsid w:val="00521D65"/>
    <w:rsid w:val="005221A4"/>
    <w:rsid w:val="005227EA"/>
    <w:rsid w:val="00523366"/>
    <w:rsid w:val="00523E18"/>
    <w:rsid w:val="00523F32"/>
    <w:rsid w:val="0052422C"/>
    <w:rsid w:val="005244D5"/>
    <w:rsid w:val="005245A9"/>
    <w:rsid w:val="005248C4"/>
    <w:rsid w:val="00524AD1"/>
    <w:rsid w:val="00524D2A"/>
    <w:rsid w:val="00524E6A"/>
    <w:rsid w:val="005251DA"/>
    <w:rsid w:val="00525407"/>
    <w:rsid w:val="00525F16"/>
    <w:rsid w:val="00525F71"/>
    <w:rsid w:val="00526270"/>
    <w:rsid w:val="005269C2"/>
    <w:rsid w:val="00526C8A"/>
    <w:rsid w:val="00526E75"/>
    <w:rsid w:val="00527489"/>
    <w:rsid w:val="0053012B"/>
    <w:rsid w:val="0053058D"/>
    <w:rsid w:val="00530AFD"/>
    <w:rsid w:val="00530FF3"/>
    <w:rsid w:val="00531113"/>
    <w:rsid w:val="0053173A"/>
    <w:rsid w:val="00531824"/>
    <w:rsid w:val="00531AF4"/>
    <w:rsid w:val="00531F71"/>
    <w:rsid w:val="00532462"/>
    <w:rsid w:val="00532B16"/>
    <w:rsid w:val="00532C9D"/>
    <w:rsid w:val="00532DBB"/>
    <w:rsid w:val="00533215"/>
    <w:rsid w:val="005334E4"/>
    <w:rsid w:val="005338BD"/>
    <w:rsid w:val="0053394F"/>
    <w:rsid w:val="0053405D"/>
    <w:rsid w:val="00534451"/>
    <w:rsid w:val="00534695"/>
    <w:rsid w:val="005347FB"/>
    <w:rsid w:val="005348FE"/>
    <w:rsid w:val="005349EB"/>
    <w:rsid w:val="00534AA6"/>
    <w:rsid w:val="00534C83"/>
    <w:rsid w:val="005354A1"/>
    <w:rsid w:val="00535590"/>
    <w:rsid w:val="00535A27"/>
    <w:rsid w:val="00535BE9"/>
    <w:rsid w:val="00535C00"/>
    <w:rsid w:val="0053637E"/>
    <w:rsid w:val="00536752"/>
    <w:rsid w:val="00536AEE"/>
    <w:rsid w:val="00537BE9"/>
    <w:rsid w:val="00537E22"/>
    <w:rsid w:val="00540147"/>
    <w:rsid w:val="005405D3"/>
    <w:rsid w:val="00540EB6"/>
    <w:rsid w:val="00541096"/>
    <w:rsid w:val="005417A0"/>
    <w:rsid w:val="0054199D"/>
    <w:rsid w:val="00541E2B"/>
    <w:rsid w:val="005424B2"/>
    <w:rsid w:val="00542F16"/>
    <w:rsid w:val="00543639"/>
    <w:rsid w:val="005436D7"/>
    <w:rsid w:val="00543703"/>
    <w:rsid w:val="00543A66"/>
    <w:rsid w:val="00543A83"/>
    <w:rsid w:val="00544220"/>
    <w:rsid w:val="005444D2"/>
    <w:rsid w:val="00544C33"/>
    <w:rsid w:val="0054556F"/>
    <w:rsid w:val="00545A3E"/>
    <w:rsid w:val="00545B4E"/>
    <w:rsid w:val="00545C3D"/>
    <w:rsid w:val="00545DA4"/>
    <w:rsid w:val="00545E6A"/>
    <w:rsid w:val="00546310"/>
    <w:rsid w:val="00546738"/>
    <w:rsid w:val="005467D6"/>
    <w:rsid w:val="00546922"/>
    <w:rsid w:val="00546942"/>
    <w:rsid w:val="00546A81"/>
    <w:rsid w:val="00547123"/>
    <w:rsid w:val="00550047"/>
    <w:rsid w:val="005504D9"/>
    <w:rsid w:val="00550C80"/>
    <w:rsid w:val="00550D6F"/>
    <w:rsid w:val="00550E94"/>
    <w:rsid w:val="005511B1"/>
    <w:rsid w:val="00551E1E"/>
    <w:rsid w:val="00551E52"/>
    <w:rsid w:val="00552038"/>
    <w:rsid w:val="0055233E"/>
    <w:rsid w:val="00552569"/>
    <w:rsid w:val="005526F2"/>
    <w:rsid w:val="00552FF4"/>
    <w:rsid w:val="00553DFF"/>
    <w:rsid w:val="0055410A"/>
    <w:rsid w:val="005543EE"/>
    <w:rsid w:val="005547CB"/>
    <w:rsid w:val="00554DF7"/>
    <w:rsid w:val="005553FF"/>
    <w:rsid w:val="00555675"/>
    <w:rsid w:val="00555713"/>
    <w:rsid w:val="00555772"/>
    <w:rsid w:val="00555C03"/>
    <w:rsid w:val="00555D6F"/>
    <w:rsid w:val="00555DC4"/>
    <w:rsid w:val="00556680"/>
    <w:rsid w:val="005567AA"/>
    <w:rsid w:val="005567BF"/>
    <w:rsid w:val="005569D2"/>
    <w:rsid w:val="005570E7"/>
    <w:rsid w:val="0055718D"/>
    <w:rsid w:val="00557464"/>
    <w:rsid w:val="00557541"/>
    <w:rsid w:val="0055771C"/>
    <w:rsid w:val="00557CAB"/>
    <w:rsid w:val="005608D5"/>
    <w:rsid w:val="00560955"/>
    <w:rsid w:val="00560AC9"/>
    <w:rsid w:val="00560DDA"/>
    <w:rsid w:val="00560F9A"/>
    <w:rsid w:val="00561250"/>
    <w:rsid w:val="0056134D"/>
    <w:rsid w:val="005617E8"/>
    <w:rsid w:val="00561A95"/>
    <w:rsid w:val="00561BF6"/>
    <w:rsid w:val="00561E4A"/>
    <w:rsid w:val="005625FE"/>
    <w:rsid w:val="00562CDC"/>
    <w:rsid w:val="00563855"/>
    <w:rsid w:val="00563D83"/>
    <w:rsid w:val="00563FD2"/>
    <w:rsid w:val="0056434D"/>
    <w:rsid w:val="005650BF"/>
    <w:rsid w:val="00565679"/>
    <w:rsid w:val="0056636D"/>
    <w:rsid w:val="00566A42"/>
    <w:rsid w:val="0056719E"/>
    <w:rsid w:val="005701C5"/>
    <w:rsid w:val="005701F8"/>
    <w:rsid w:val="005703E3"/>
    <w:rsid w:val="0057054C"/>
    <w:rsid w:val="005706C1"/>
    <w:rsid w:val="00570825"/>
    <w:rsid w:val="005708C3"/>
    <w:rsid w:val="005708C6"/>
    <w:rsid w:val="00570C83"/>
    <w:rsid w:val="00571115"/>
    <w:rsid w:val="0057128C"/>
    <w:rsid w:val="00571358"/>
    <w:rsid w:val="00571382"/>
    <w:rsid w:val="00572370"/>
    <w:rsid w:val="00572583"/>
    <w:rsid w:val="00572643"/>
    <w:rsid w:val="00572E58"/>
    <w:rsid w:val="00572F26"/>
    <w:rsid w:val="00572F28"/>
    <w:rsid w:val="005730FF"/>
    <w:rsid w:val="005732CD"/>
    <w:rsid w:val="0057337E"/>
    <w:rsid w:val="0057380A"/>
    <w:rsid w:val="00573948"/>
    <w:rsid w:val="00573BB0"/>
    <w:rsid w:val="00573D2B"/>
    <w:rsid w:val="00573F24"/>
    <w:rsid w:val="00574167"/>
    <w:rsid w:val="00574886"/>
    <w:rsid w:val="00574B86"/>
    <w:rsid w:val="005753BB"/>
    <w:rsid w:val="005753BD"/>
    <w:rsid w:val="005753DB"/>
    <w:rsid w:val="005758BA"/>
    <w:rsid w:val="00575E27"/>
    <w:rsid w:val="00575EC1"/>
    <w:rsid w:val="00576050"/>
    <w:rsid w:val="0057681E"/>
    <w:rsid w:val="00576A37"/>
    <w:rsid w:val="00576DD6"/>
    <w:rsid w:val="00576F31"/>
    <w:rsid w:val="00576FC7"/>
    <w:rsid w:val="00577368"/>
    <w:rsid w:val="005777AC"/>
    <w:rsid w:val="00577BE4"/>
    <w:rsid w:val="00577EB4"/>
    <w:rsid w:val="00577F3D"/>
    <w:rsid w:val="00580282"/>
    <w:rsid w:val="005809EB"/>
    <w:rsid w:val="00580E45"/>
    <w:rsid w:val="005815D2"/>
    <w:rsid w:val="005818D4"/>
    <w:rsid w:val="005819D7"/>
    <w:rsid w:val="00581F00"/>
    <w:rsid w:val="00581F40"/>
    <w:rsid w:val="005829CC"/>
    <w:rsid w:val="00582E3D"/>
    <w:rsid w:val="00583147"/>
    <w:rsid w:val="005836D0"/>
    <w:rsid w:val="00583B29"/>
    <w:rsid w:val="00583C6C"/>
    <w:rsid w:val="00583E78"/>
    <w:rsid w:val="00584496"/>
    <w:rsid w:val="00584F8D"/>
    <w:rsid w:val="00585932"/>
    <w:rsid w:val="005859D4"/>
    <w:rsid w:val="00585A7B"/>
    <w:rsid w:val="00585C3A"/>
    <w:rsid w:val="0058628A"/>
    <w:rsid w:val="005863AF"/>
    <w:rsid w:val="00586897"/>
    <w:rsid w:val="00587117"/>
    <w:rsid w:val="0058759B"/>
    <w:rsid w:val="00587649"/>
    <w:rsid w:val="0058764D"/>
    <w:rsid w:val="00590203"/>
    <w:rsid w:val="00590BF6"/>
    <w:rsid w:val="00591777"/>
    <w:rsid w:val="00591B9C"/>
    <w:rsid w:val="00591E92"/>
    <w:rsid w:val="00592160"/>
    <w:rsid w:val="005923C9"/>
    <w:rsid w:val="0059284F"/>
    <w:rsid w:val="00593396"/>
    <w:rsid w:val="00593F19"/>
    <w:rsid w:val="00594131"/>
    <w:rsid w:val="005943C6"/>
    <w:rsid w:val="0059441D"/>
    <w:rsid w:val="005954F2"/>
    <w:rsid w:val="00595777"/>
    <w:rsid w:val="00595BC4"/>
    <w:rsid w:val="00595E99"/>
    <w:rsid w:val="00596115"/>
    <w:rsid w:val="00596308"/>
    <w:rsid w:val="005968C4"/>
    <w:rsid w:val="005968F0"/>
    <w:rsid w:val="00596A56"/>
    <w:rsid w:val="00597097"/>
    <w:rsid w:val="005970DB"/>
    <w:rsid w:val="0059715B"/>
    <w:rsid w:val="005973C7"/>
    <w:rsid w:val="005973CD"/>
    <w:rsid w:val="00597605"/>
    <w:rsid w:val="00597942"/>
    <w:rsid w:val="00597A36"/>
    <w:rsid w:val="00597E86"/>
    <w:rsid w:val="005A05C6"/>
    <w:rsid w:val="005A05DF"/>
    <w:rsid w:val="005A0753"/>
    <w:rsid w:val="005A0CB6"/>
    <w:rsid w:val="005A1D03"/>
    <w:rsid w:val="005A2174"/>
    <w:rsid w:val="005A2229"/>
    <w:rsid w:val="005A2BB3"/>
    <w:rsid w:val="005A320D"/>
    <w:rsid w:val="005A36E3"/>
    <w:rsid w:val="005A3A31"/>
    <w:rsid w:val="005A3AF1"/>
    <w:rsid w:val="005A3B1E"/>
    <w:rsid w:val="005A40D5"/>
    <w:rsid w:val="005A438E"/>
    <w:rsid w:val="005A4999"/>
    <w:rsid w:val="005A4E38"/>
    <w:rsid w:val="005A50CE"/>
    <w:rsid w:val="005A588D"/>
    <w:rsid w:val="005A59CF"/>
    <w:rsid w:val="005A6A3A"/>
    <w:rsid w:val="005A6FA1"/>
    <w:rsid w:val="005A7F72"/>
    <w:rsid w:val="005B0604"/>
    <w:rsid w:val="005B2D4D"/>
    <w:rsid w:val="005B2EB8"/>
    <w:rsid w:val="005B355C"/>
    <w:rsid w:val="005B3C58"/>
    <w:rsid w:val="005B3C7C"/>
    <w:rsid w:val="005B4911"/>
    <w:rsid w:val="005B4C5C"/>
    <w:rsid w:val="005B4E3D"/>
    <w:rsid w:val="005B4E83"/>
    <w:rsid w:val="005B541A"/>
    <w:rsid w:val="005B5425"/>
    <w:rsid w:val="005B54FE"/>
    <w:rsid w:val="005B5A55"/>
    <w:rsid w:val="005B5D1D"/>
    <w:rsid w:val="005B6FAE"/>
    <w:rsid w:val="005B703E"/>
    <w:rsid w:val="005B70E8"/>
    <w:rsid w:val="005B7824"/>
    <w:rsid w:val="005C0625"/>
    <w:rsid w:val="005C0904"/>
    <w:rsid w:val="005C09BF"/>
    <w:rsid w:val="005C0D61"/>
    <w:rsid w:val="005C0DDE"/>
    <w:rsid w:val="005C11DA"/>
    <w:rsid w:val="005C1225"/>
    <w:rsid w:val="005C132F"/>
    <w:rsid w:val="005C1752"/>
    <w:rsid w:val="005C1894"/>
    <w:rsid w:val="005C2144"/>
    <w:rsid w:val="005C3016"/>
    <w:rsid w:val="005C376D"/>
    <w:rsid w:val="005C3A65"/>
    <w:rsid w:val="005C3CDF"/>
    <w:rsid w:val="005C4B4D"/>
    <w:rsid w:val="005C4DE3"/>
    <w:rsid w:val="005C5379"/>
    <w:rsid w:val="005C56B4"/>
    <w:rsid w:val="005C5849"/>
    <w:rsid w:val="005C63F0"/>
    <w:rsid w:val="005C7340"/>
    <w:rsid w:val="005C7A54"/>
    <w:rsid w:val="005C7CAD"/>
    <w:rsid w:val="005C7EF8"/>
    <w:rsid w:val="005D0102"/>
    <w:rsid w:val="005D02FA"/>
    <w:rsid w:val="005D047B"/>
    <w:rsid w:val="005D0790"/>
    <w:rsid w:val="005D20FC"/>
    <w:rsid w:val="005D241F"/>
    <w:rsid w:val="005D24A2"/>
    <w:rsid w:val="005D26D7"/>
    <w:rsid w:val="005D2990"/>
    <w:rsid w:val="005D2A49"/>
    <w:rsid w:val="005D2A80"/>
    <w:rsid w:val="005D2AAC"/>
    <w:rsid w:val="005D2B7E"/>
    <w:rsid w:val="005D2EE8"/>
    <w:rsid w:val="005D31D3"/>
    <w:rsid w:val="005D3894"/>
    <w:rsid w:val="005D4764"/>
    <w:rsid w:val="005D495D"/>
    <w:rsid w:val="005D5499"/>
    <w:rsid w:val="005D576B"/>
    <w:rsid w:val="005D594D"/>
    <w:rsid w:val="005D5E46"/>
    <w:rsid w:val="005D609E"/>
    <w:rsid w:val="005D610E"/>
    <w:rsid w:val="005D64A5"/>
    <w:rsid w:val="005D6929"/>
    <w:rsid w:val="005D6B30"/>
    <w:rsid w:val="005D6E1C"/>
    <w:rsid w:val="005D7741"/>
    <w:rsid w:val="005D7E04"/>
    <w:rsid w:val="005E0082"/>
    <w:rsid w:val="005E0128"/>
    <w:rsid w:val="005E02D6"/>
    <w:rsid w:val="005E11F9"/>
    <w:rsid w:val="005E1385"/>
    <w:rsid w:val="005E1393"/>
    <w:rsid w:val="005E1A58"/>
    <w:rsid w:val="005E1C06"/>
    <w:rsid w:val="005E1D4D"/>
    <w:rsid w:val="005E2E2C"/>
    <w:rsid w:val="005E2FA0"/>
    <w:rsid w:val="005E308C"/>
    <w:rsid w:val="005E35FD"/>
    <w:rsid w:val="005E383F"/>
    <w:rsid w:val="005E48F7"/>
    <w:rsid w:val="005E4B77"/>
    <w:rsid w:val="005E4F80"/>
    <w:rsid w:val="005E4FBD"/>
    <w:rsid w:val="005E5009"/>
    <w:rsid w:val="005E5563"/>
    <w:rsid w:val="005E580A"/>
    <w:rsid w:val="005E5896"/>
    <w:rsid w:val="005E66F1"/>
    <w:rsid w:val="005E6888"/>
    <w:rsid w:val="005E6AFB"/>
    <w:rsid w:val="005E7567"/>
    <w:rsid w:val="005E7698"/>
    <w:rsid w:val="005E76F5"/>
    <w:rsid w:val="005E7C06"/>
    <w:rsid w:val="005F031E"/>
    <w:rsid w:val="005F0B4C"/>
    <w:rsid w:val="005F0B53"/>
    <w:rsid w:val="005F0C46"/>
    <w:rsid w:val="005F15BA"/>
    <w:rsid w:val="005F1E42"/>
    <w:rsid w:val="005F1FE4"/>
    <w:rsid w:val="005F2CD8"/>
    <w:rsid w:val="005F327D"/>
    <w:rsid w:val="005F369B"/>
    <w:rsid w:val="005F3F7F"/>
    <w:rsid w:val="005F401B"/>
    <w:rsid w:val="005F40E5"/>
    <w:rsid w:val="005F4364"/>
    <w:rsid w:val="005F46D9"/>
    <w:rsid w:val="005F4950"/>
    <w:rsid w:val="005F509E"/>
    <w:rsid w:val="005F51DA"/>
    <w:rsid w:val="005F660A"/>
    <w:rsid w:val="005F6697"/>
    <w:rsid w:val="005F6C51"/>
    <w:rsid w:val="005F6F9C"/>
    <w:rsid w:val="005F6FFC"/>
    <w:rsid w:val="005F7504"/>
    <w:rsid w:val="005F7F11"/>
    <w:rsid w:val="006004DE"/>
    <w:rsid w:val="006008BE"/>
    <w:rsid w:val="00601072"/>
    <w:rsid w:val="0060144E"/>
    <w:rsid w:val="00601754"/>
    <w:rsid w:val="00601D4D"/>
    <w:rsid w:val="00601E39"/>
    <w:rsid w:val="00601FCD"/>
    <w:rsid w:val="00602354"/>
    <w:rsid w:val="0060254B"/>
    <w:rsid w:val="0060268D"/>
    <w:rsid w:val="006026F1"/>
    <w:rsid w:val="0060318C"/>
    <w:rsid w:val="00603648"/>
    <w:rsid w:val="006039C5"/>
    <w:rsid w:val="00603B1B"/>
    <w:rsid w:val="00604148"/>
    <w:rsid w:val="006043D7"/>
    <w:rsid w:val="00604594"/>
    <w:rsid w:val="00604708"/>
    <w:rsid w:val="00604AAE"/>
    <w:rsid w:val="00604CFF"/>
    <w:rsid w:val="00604F9E"/>
    <w:rsid w:val="00605207"/>
    <w:rsid w:val="00605399"/>
    <w:rsid w:val="006054EE"/>
    <w:rsid w:val="0060591D"/>
    <w:rsid w:val="006059EC"/>
    <w:rsid w:val="00605B5D"/>
    <w:rsid w:val="00607039"/>
    <w:rsid w:val="006074B1"/>
    <w:rsid w:val="006079D8"/>
    <w:rsid w:val="00607ADE"/>
    <w:rsid w:val="00607E68"/>
    <w:rsid w:val="006101AC"/>
    <w:rsid w:val="006102C6"/>
    <w:rsid w:val="006103F0"/>
    <w:rsid w:val="00611034"/>
    <w:rsid w:val="006113A9"/>
    <w:rsid w:val="006126E9"/>
    <w:rsid w:val="006128B4"/>
    <w:rsid w:val="00612C73"/>
    <w:rsid w:val="00612D12"/>
    <w:rsid w:val="00613036"/>
    <w:rsid w:val="006134CE"/>
    <w:rsid w:val="006138D8"/>
    <w:rsid w:val="00614064"/>
    <w:rsid w:val="006141D8"/>
    <w:rsid w:val="00614263"/>
    <w:rsid w:val="00614CB4"/>
    <w:rsid w:val="00614D1E"/>
    <w:rsid w:val="0061524B"/>
    <w:rsid w:val="0061565F"/>
    <w:rsid w:val="00615BDB"/>
    <w:rsid w:val="006162DC"/>
    <w:rsid w:val="00616449"/>
    <w:rsid w:val="00616885"/>
    <w:rsid w:val="0061717F"/>
    <w:rsid w:val="006171DC"/>
    <w:rsid w:val="006175CF"/>
    <w:rsid w:val="00620172"/>
    <w:rsid w:val="006201A2"/>
    <w:rsid w:val="00620254"/>
    <w:rsid w:val="006204D8"/>
    <w:rsid w:val="006205D1"/>
    <w:rsid w:val="00620686"/>
    <w:rsid w:val="006206D7"/>
    <w:rsid w:val="006209E8"/>
    <w:rsid w:val="00621626"/>
    <w:rsid w:val="00621B6A"/>
    <w:rsid w:val="00621C0B"/>
    <w:rsid w:val="00621C72"/>
    <w:rsid w:val="00621CAD"/>
    <w:rsid w:val="0062286B"/>
    <w:rsid w:val="00623427"/>
    <w:rsid w:val="00623EF3"/>
    <w:rsid w:val="0062424C"/>
    <w:rsid w:val="0062427E"/>
    <w:rsid w:val="00624AFA"/>
    <w:rsid w:val="00624C6E"/>
    <w:rsid w:val="00624FB3"/>
    <w:rsid w:val="006250F7"/>
    <w:rsid w:val="006253DA"/>
    <w:rsid w:val="00625B24"/>
    <w:rsid w:val="0062657C"/>
    <w:rsid w:val="00626C25"/>
    <w:rsid w:val="00626E64"/>
    <w:rsid w:val="00626EFA"/>
    <w:rsid w:val="00627BA3"/>
    <w:rsid w:val="00627C39"/>
    <w:rsid w:val="00627E44"/>
    <w:rsid w:val="00627F78"/>
    <w:rsid w:val="006300D7"/>
    <w:rsid w:val="00631007"/>
    <w:rsid w:val="00631692"/>
    <w:rsid w:val="00631826"/>
    <w:rsid w:val="00631C1D"/>
    <w:rsid w:val="00631DA3"/>
    <w:rsid w:val="00632107"/>
    <w:rsid w:val="00632507"/>
    <w:rsid w:val="006326BC"/>
    <w:rsid w:val="00632927"/>
    <w:rsid w:val="00632A0E"/>
    <w:rsid w:val="00632A4C"/>
    <w:rsid w:val="00632DA2"/>
    <w:rsid w:val="00632EB1"/>
    <w:rsid w:val="0063361D"/>
    <w:rsid w:val="00633811"/>
    <w:rsid w:val="00633951"/>
    <w:rsid w:val="00633965"/>
    <w:rsid w:val="00633B5E"/>
    <w:rsid w:val="00633C0A"/>
    <w:rsid w:val="00633D62"/>
    <w:rsid w:val="0063405E"/>
    <w:rsid w:val="00634077"/>
    <w:rsid w:val="006341AD"/>
    <w:rsid w:val="00634232"/>
    <w:rsid w:val="006347F5"/>
    <w:rsid w:val="00635EDC"/>
    <w:rsid w:val="00635F56"/>
    <w:rsid w:val="00636094"/>
    <w:rsid w:val="0063681F"/>
    <w:rsid w:val="00636A76"/>
    <w:rsid w:val="006372C0"/>
    <w:rsid w:val="006373C7"/>
    <w:rsid w:val="006374F0"/>
    <w:rsid w:val="006376E2"/>
    <w:rsid w:val="00637C24"/>
    <w:rsid w:val="00637E00"/>
    <w:rsid w:val="006401C6"/>
    <w:rsid w:val="00640207"/>
    <w:rsid w:val="00640222"/>
    <w:rsid w:val="00640529"/>
    <w:rsid w:val="006409F3"/>
    <w:rsid w:val="00641061"/>
    <w:rsid w:val="006419E1"/>
    <w:rsid w:val="006419ED"/>
    <w:rsid w:val="00642D10"/>
    <w:rsid w:val="00643769"/>
    <w:rsid w:val="006437A9"/>
    <w:rsid w:val="00643973"/>
    <w:rsid w:val="00644200"/>
    <w:rsid w:val="0064428B"/>
    <w:rsid w:val="00644511"/>
    <w:rsid w:val="0064486C"/>
    <w:rsid w:val="00644E60"/>
    <w:rsid w:val="0064552C"/>
    <w:rsid w:val="006457B7"/>
    <w:rsid w:val="00645C7B"/>
    <w:rsid w:val="00646556"/>
    <w:rsid w:val="006473FF"/>
    <w:rsid w:val="00647CB3"/>
    <w:rsid w:val="00647D60"/>
    <w:rsid w:val="00650150"/>
    <w:rsid w:val="00650854"/>
    <w:rsid w:val="006508EE"/>
    <w:rsid w:val="00650CF1"/>
    <w:rsid w:val="00650D1E"/>
    <w:rsid w:val="00650EB8"/>
    <w:rsid w:val="00650F7C"/>
    <w:rsid w:val="00650FBE"/>
    <w:rsid w:val="006513D5"/>
    <w:rsid w:val="006518B1"/>
    <w:rsid w:val="00651AD0"/>
    <w:rsid w:val="00651AD3"/>
    <w:rsid w:val="00651FA0"/>
    <w:rsid w:val="006529BA"/>
    <w:rsid w:val="00652BB4"/>
    <w:rsid w:val="00653273"/>
    <w:rsid w:val="00653365"/>
    <w:rsid w:val="0065403E"/>
    <w:rsid w:val="00654346"/>
    <w:rsid w:val="006544F6"/>
    <w:rsid w:val="00654A54"/>
    <w:rsid w:val="00654B42"/>
    <w:rsid w:val="00654C81"/>
    <w:rsid w:val="00655070"/>
    <w:rsid w:val="00655223"/>
    <w:rsid w:val="00655780"/>
    <w:rsid w:val="0065594D"/>
    <w:rsid w:val="006561FF"/>
    <w:rsid w:val="00656D6F"/>
    <w:rsid w:val="00657005"/>
    <w:rsid w:val="006578D9"/>
    <w:rsid w:val="00657F67"/>
    <w:rsid w:val="006601F9"/>
    <w:rsid w:val="006602D1"/>
    <w:rsid w:val="006605DC"/>
    <w:rsid w:val="00661601"/>
    <w:rsid w:val="00661636"/>
    <w:rsid w:val="00661C1D"/>
    <w:rsid w:val="00661CC2"/>
    <w:rsid w:val="00662166"/>
    <w:rsid w:val="00662972"/>
    <w:rsid w:val="00662FA2"/>
    <w:rsid w:val="006631ED"/>
    <w:rsid w:val="00663572"/>
    <w:rsid w:val="006635DC"/>
    <w:rsid w:val="00663908"/>
    <w:rsid w:val="0066402E"/>
    <w:rsid w:val="00664121"/>
    <w:rsid w:val="006646F4"/>
    <w:rsid w:val="00665229"/>
    <w:rsid w:val="00665316"/>
    <w:rsid w:val="006654E8"/>
    <w:rsid w:val="0066551A"/>
    <w:rsid w:val="0066568F"/>
    <w:rsid w:val="0066586E"/>
    <w:rsid w:val="00665CCE"/>
    <w:rsid w:val="006672FC"/>
    <w:rsid w:val="00667A27"/>
    <w:rsid w:val="006704BF"/>
    <w:rsid w:val="00670AD6"/>
    <w:rsid w:val="00670ECD"/>
    <w:rsid w:val="00671C8F"/>
    <w:rsid w:val="0067222A"/>
    <w:rsid w:val="00672575"/>
    <w:rsid w:val="00672966"/>
    <w:rsid w:val="006729A2"/>
    <w:rsid w:val="006729D5"/>
    <w:rsid w:val="00672B94"/>
    <w:rsid w:val="00672E1A"/>
    <w:rsid w:val="00672F44"/>
    <w:rsid w:val="0067330E"/>
    <w:rsid w:val="006735BC"/>
    <w:rsid w:val="006737DD"/>
    <w:rsid w:val="00673BDE"/>
    <w:rsid w:val="00673DFA"/>
    <w:rsid w:val="00673EB7"/>
    <w:rsid w:val="00673FBF"/>
    <w:rsid w:val="00674460"/>
    <w:rsid w:val="006746FF"/>
    <w:rsid w:val="0067517B"/>
    <w:rsid w:val="006755C0"/>
    <w:rsid w:val="00675652"/>
    <w:rsid w:val="006757DC"/>
    <w:rsid w:val="006763E2"/>
    <w:rsid w:val="006767B8"/>
    <w:rsid w:val="00677725"/>
    <w:rsid w:val="0068013A"/>
    <w:rsid w:val="00680A97"/>
    <w:rsid w:val="00680F30"/>
    <w:rsid w:val="00680F81"/>
    <w:rsid w:val="0068102D"/>
    <w:rsid w:val="006819F6"/>
    <w:rsid w:val="0068226B"/>
    <w:rsid w:val="00682318"/>
    <w:rsid w:val="006824E8"/>
    <w:rsid w:val="00682A4A"/>
    <w:rsid w:val="00682ED3"/>
    <w:rsid w:val="0068367C"/>
    <w:rsid w:val="00683D7F"/>
    <w:rsid w:val="00683EF3"/>
    <w:rsid w:val="00684258"/>
    <w:rsid w:val="00685725"/>
    <w:rsid w:val="00685D3B"/>
    <w:rsid w:val="0068623E"/>
    <w:rsid w:val="00686366"/>
    <w:rsid w:val="0068653A"/>
    <w:rsid w:val="0068673B"/>
    <w:rsid w:val="006868CB"/>
    <w:rsid w:val="0068721F"/>
    <w:rsid w:val="00690D12"/>
    <w:rsid w:val="00690F0E"/>
    <w:rsid w:val="00691278"/>
    <w:rsid w:val="006918F9"/>
    <w:rsid w:val="006919C5"/>
    <w:rsid w:val="00691D23"/>
    <w:rsid w:val="00691D43"/>
    <w:rsid w:val="00692521"/>
    <w:rsid w:val="00692602"/>
    <w:rsid w:val="00692799"/>
    <w:rsid w:val="006927F0"/>
    <w:rsid w:val="00692979"/>
    <w:rsid w:val="00692A0D"/>
    <w:rsid w:val="00693077"/>
    <w:rsid w:val="00693295"/>
    <w:rsid w:val="006935FA"/>
    <w:rsid w:val="00693CA1"/>
    <w:rsid w:val="006943ED"/>
    <w:rsid w:val="0069447C"/>
    <w:rsid w:val="006949AD"/>
    <w:rsid w:val="00694A09"/>
    <w:rsid w:val="00695D50"/>
    <w:rsid w:val="00695E95"/>
    <w:rsid w:val="00696244"/>
    <w:rsid w:val="006969D6"/>
    <w:rsid w:val="00696C33"/>
    <w:rsid w:val="0069755C"/>
    <w:rsid w:val="006979DC"/>
    <w:rsid w:val="00697C2C"/>
    <w:rsid w:val="006A01FA"/>
    <w:rsid w:val="006A05EF"/>
    <w:rsid w:val="006A0942"/>
    <w:rsid w:val="006A18CF"/>
    <w:rsid w:val="006A18DD"/>
    <w:rsid w:val="006A1B7F"/>
    <w:rsid w:val="006A1ECB"/>
    <w:rsid w:val="006A2245"/>
    <w:rsid w:val="006A2347"/>
    <w:rsid w:val="006A24B3"/>
    <w:rsid w:val="006A2D0E"/>
    <w:rsid w:val="006A2DC5"/>
    <w:rsid w:val="006A2E66"/>
    <w:rsid w:val="006A31AE"/>
    <w:rsid w:val="006A3227"/>
    <w:rsid w:val="006A3396"/>
    <w:rsid w:val="006A3574"/>
    <w:rsid w:val="006A3F94"/>
    <w:rsid w:val="006A4113"/>
    <w:rsid w:val="006A457C"/>
    <w:rsid w:val="006A4584"/>
    <w:rsid w:val="006A484F"/>
    <w:rsid w:val="006A49B5"/>
    <w:rsid w:val="006A5185"/>
    <w:rsid w:val="006A5A45"/>
    <w:rsid w:val="006A5CA3"/>
    <w:rsid w:val="006A5E26"/>
    <w:rsid w:val="006A6725"/>
    <w:rsid w:val="006A6B69"/>
    <w:rsid w:val="006A6CBB"/>
    <w:rsid w:val="006A7574"/>
    <w:rsid w:val="006A7604"/>
    <w:rsid w:val="006A7BF2"/>
    <w:rsid w:val="006A7C40"/>
    <w:rsid w:val="006A7FDD"/>
    <w:rsid w:val="006B0489"/>
    <w:rsid w:val="006B0C66"/>
    <w:rsid w:val="006B122A"/>
    <w:rsid w:val="006B14F4"/>
    <w:rsid w:val="006B163E"/>
    <w:rsid w:val="006B166D"/>
    <w:rsid w:val="006B18AF"/>
    <w:rsid w:val="006B18B8"/>
    <w:rsid w:val="006B19B2"/>
    <w:rsid w:val="006B1DA2"/>
    <w:rsid w:val="006B1F5F"/>
    <w:rsid w:val="006B1FA7"/>
    <w:rsid w:val="006B20F8"/>
    <w:rsid w:val="006B21E9"/>
    <w:rsid w:val="006B242D"/>
    <w:rsid w:val="006B2744"/>
    <w:rsid w:val="006B3604"/>
    <w:rsid w:val="006B393F"/>
    <w:rsid w:val="006B3E55"/>
    <w:rsid w:val="006B4D4E"/>
    <w:rsid w:val="006B5CDC"/>
    <w:rsid w:val="006B6AD0"/>
    <w:rsid w:val="006B6BA3"/>
    <w:rsid w:val="006B6BF0"/>
    <w:rsid w:val="006B6C95"/>
    <w:rsid w:val="006B725C"/>
    <w:rsid w:val="006B7360"/>
    <w:rsid w:val="006B7864"/>
    <w:rsid w:val="006B789D"/>
    <w:rsid w:val="006C03B2"/>
    <w:rsid w:val="006C09DD"/>
    <w:rsid w:val="006C0A1A"/>
    <w:rsid w:val="006C1B3F"/>
    <w:rsid w:val="006C20C0"/>
    <w:rsid w:val="006C2F89"/>
    <w:rsid w:val="006C375B"/>
    <w:rsid w:val="006C377A"/>
    <w:rsid w:val="006C3F40"/>
    <w:rsid w:val="006C44D3"/>
    <w:rsid w:val="006C45C1"/>
    <w:rsid w:val="006C4B0F"/>
    <w:rsid w:val="006C4B11"/>
    <w:rsid w:val="006C4BA2"/>
    <w:rsid w:val="006C4D69"/>
    <w:rsid w:val="006C4F9D"/>
    <w:rsid w:val="006C50C3"/>
    <w:rsid w:val="006C5215"/>
    <w:rsid w:val="006C5389"/>
    <w:rsid w:val="006C566C"/>
    <w:rsid w:val="006C57EC"/>
    <w:rsid w:val="006C5A4C"/>
    <w:rsid w:val="006C5C20"/>
    <w:rsid w:val="006C5FF1"/>
    <w:rsid w:val="006C6287"/>
    <w:rsid w:val="006C677C"/>
    <w:rsid w:val="006C6E92"/>
    <w:rsid w:val="006C75C9"/>
    <w:rsid w:val="006D0233"/>
    <w:rsid w:val="006D03CD"/>
    <w:rsid w:val="006D0A70"/>
    <w:rsid w:val="006D0AD9"/>
    <w:rsid w:val="006D0DED"/>
    <w:rsid w:val="006D164F"/>
    <w:rsid w:val="006D19ED"/>
    <w:rsid w:val="006D1A23"/>
    <w:rsid w:val="006D1F1A"/>
    <w:rsid w:val="006D21FF"/>
    <w:rsid w:val="006D2440"/>
    <w:rsid w:val="006D2627"/>
    <w:rsid w:val="006D31AF"/>
    <w:rsid w:val="006D31DD"/>
    <w:rsid w:val="006D43BD"/>
    <w:rsid w:val="006D492A"/>
    <w:rsid w:val="006D493C"/>
    <w:rsid w:val="006D4ED6"/>
    <w:rsid w:val="006D4F72"/>
    <w:rsid w:val="006D59BF"/>
    <w:rsid w:val="006D5AE7"/>
    <w:rsid w:val="006D5B2C"/>
    <w:rsid w:val="006D5EC2"/>
    <w:rsid w:val="006D5FEF"/>
    <w:rsid w:val="006D615D"/>
    <w:rsid w:val="006D6D22"/>
    <w:rsid w:val="006D7598"/>
    <w:rsid w:val="006D7B93"/>
    <w:rsid w:val="006D7DAD"/>
    <w:rsid w:val="006E0B16"/>
    <w:rsid w:val="006E0E60"/>
    <w:rsid w:val="006E0ED0"/>
    <w:rsid w:val="006E176F"/>
    <w:rsid w:val="006E1EE9"/>
    <w:rsid w:val="006E22CC"/>
    <w:rsid w:val="006E260B"/>
    <w:rsid w:val="006E2AA6"/>
    <w:rsid w:val="006E3D3A"/>
    <w:rsid w:val="006E459B"/>
    <w:rsid w:val="006E4EC2"/>
    <w:rsid w:val="006E512D"/>
    <w:rsid w:val="006E5151"/>
    <w:rsid w:val="006E54EC"/>
    <w:rsid w:val="006E554E"/>
    <w:rsid w:val="006E63EA"/>
    <w:rsid w:val="006E6A05"/>
    <w:rsid w:val="006E6A86"/>
    <w:rsid w:val="006E6DA9"/>
    <w:rsid w:val="006E6F03"/>
    <w:rsid w:val="006E71A8"/>
    <w:rsid w:val="006E7320"/>
    <w:rsid w:val="006E7496"/>
    <w:rsid w:val="006E78B5"/>
    <w:rsid w:val="006E792F"/>
    <w:rsid w:val="006E7969"/>
    <w:rsid w:val="006E7E49"/>
    <w:rsid w:val="006E7F71"/>
    <w:rsid w:val="006F05C2"/>
    <w:rsid w:val="006F090B"/>
    <w:rsid w:val="006F0C12"/>
    <w:rsid w:val="006F0EB1"/>
    <w:rsid w:val="006F1008"/>
    <w:rsid w:val="006F1D86"/>
    <w:rsid w:val="006F22CB"/>
    <w:rsid w:val="006F291E"/>
    <w:rsid w:val="006F2E21"/>
    <w:rsid w:val="006F3052"/>
    <w:rsid w:val="006F314D"/>
    <w:rsid w:val="006F3738"/>
    <w:rsid w:val="006F3B01"/>
    <w:rsid w:val="006F3BDF"/>
    <w:rsid w:val="006F4072"/>
    <w:rsid w:val="006F407D"/>
    <w:rsid w:val="006F4189"/>
    <w:rsid w:val="006F4862"/>
    <w:rsid w:val="006F4A19"/>
    <w:rsid w:val="006F4D51"/>
    <w:rsid w:val="006F557B"/>
    <w:rsid w:val="006F5B41"/>
    <w:rsid w:val="006F6689"/>
    <w:rsid w:val="006F6740"/>
    <w:rsid w:val="006F746D"/>
    <w:rsid w:val="006F7A92"/>
    <w:rsid w:val="006F7C53"/>
    <w:rsid w:val="006F7E42"/>
    <w:rsid w:val="00700042"/>
    <w:rsid w:val="0070023A"/>
    <w:rsid w:val="00701493"/>
    <w:rsid w:val="007017EA"/>
    <w:rsid w:val="0070181F"/>
    <w:rsid w:val="0070193E"/>
    <w:rsid w:val="00701B27"/>
    <w:rsid w:val="00702BFC"/>
    <w:rsid w:val="00702DFC"/>
    <w:rsid w:val="007034BC"/>
    <w:rsid w:val="007035F6"/>
    <w:rsid w:val="007036E5"/>
    <w:rsid w:val="007038D5"/>
    <w:rsid w:val="007047A7"/>
    <w:rsid w:val="007048DD"/>
    <w:rsid w:val="00704A33"/>
    <w:rsid w:val="00704DEB"/>
    <w:rsid w:val="007052F3"/>
    <w:rsid w:val="00705584"/>
    <w:rsid w:val="00705E96"/>
    <w:rsid w:val="00706DFB"/>
    <w:rsid w:val="00706E08"/>
    <w:rsid w:val="0070711F"/>
    <w:rsid w:val="0070743B"/>
    <w:rsid w:val="00707AE0"/>
    <w:rsid w:val="00707CFF"/>
    <w:rsid w:val="007101EE"/>
    <w:rsid w:val="00710994"/>
    <w:rsid w:val="007109CD"/>
    <w:rsid w:val="00710A3E"/>
    <w:rsid w:val="00710D33"/>
    <w:rsid w:val="007110FE"/>
    <w:rsid w:val="00711760"/>
    <w:rsid w:val="0071196B"/>
    <w:rsid w:val="00711A0F"/>
    <w:rsid w:val="00711AE4"/>
    <w:rsid w:val="00711D10"/>
    <w:rsid w:val="00711D73"/>
    <w:rsid w:val="00711E0C"/>
    <w:rsid w:val="00712A0F"/>
    <w:rsid w:val="00712FDB"/>
    <w:rsid w:val="0071374D"/>
    <w:rsid w:val="00713B48"/>
    <w:rsid w:val="00713CA2"/>
    <w:rsid w:val="00713FFB"/>
    <w:rsid w:val="00714312"/>
    <w:rsid w:val="00714722"/>
    <w:rsid w:val="00714D6A"/>
    <w:rsid w:val="00715F49"/>
    <w:rsid w:val="007162F2"/>
    <w:rsid w:val="007163BF"/>
    <w:rsid w:val="0071649C"/>
    <w:rsid w:val="00716C3F"/>
    <w:rsid w:val="00716F80"/>
    <w:rsid w:val="00716FB1"/>
    <w:rsid w:val="00716FC0"/>
    <w:rsid w:val="00717267"/>
    <w:rsid w:val="007178EE"/>
    <w:rsid w:val="00717B0A"/>
    <w:rsid w:val="00720759"/>
    <w:rsid w:val="00720BD4"/>
    <w:rsid w:val="007215A9"/>
    <w:rsid w:val="007218A9"/>
    <w:rsid w:val="0072190B"/>
    <w:rsid w:val="007219ED"/>
    <w:rsid w:val="00721E1D"/>
    <w:rsid w:val="007221F1"/>
    <w:rsid w:val="00722B72"/>
    <w:rsid w:val="007230B7"/>
    <w:rsid w:val="00723701"/>
    <w:rsid w:val="00723EC3"/>
    <w:rsid w:val="00724426"/>
    <w:rsid w:val="00725068"/>
    <w:rsid w:val="007254A9"/>
    <w:rsid w:val="007254B1"/>
    <w:rsid w:val="0072560E"/>
    <w:rsid w:val="007259B8"/>
    <w:rsid w:val="00725CB6"/>
    <w:rsid w:val="00725D75"/>
    <w:rsid w:val="0072602E"/>
    <w:rsid w:val="00726281"/>
    <w:rsid w:val="0072665F"/>
    <w:rsid w:val="00726661"/>
    <w:rsid w:val="00727E9F"/>
    <w:rsid w:val="00730302"/>
    <w:rsid w:val="00731032"/>
    <w:rsid w:val="0073128B"/>
    <w:rsid w:val="0073171A"/>
    <w:rsid w:val="00731A41"/>
    <w:rsid w:val="00731D37"/>
    <w:rsid w:val="00731E4B"/>
    <w:rsid w:val="00731E9C"/>
    <w:rsid w:val="00732321"/>
    <w:rsid w:val="00733315"/>
    <w:rsid w:val="00733858"/>
    <w:rsid w:val="00733A74"/>
    <w:rsid w:val="00733A80"/>
    <w:rsid w:val="00733AA9"/>
    <w:rsid w:val="00733B1F"/>
    <w:rsid w:val="00733F4E"/>
    <w:rsid w:val="0073497A"/>
    <w:rsid w:val="007356D0"/>
    <w:rsid w:val="0073637C"/>
    <w:rsid w:val="00736801"/>
    <w:rsid w:val="00736D7B"/>
    <w:rsid w:val="007377ED"/>
    <w:rsid w:val="007379C8"/>
    <w:rsid w:val="00740698"/>
    <w:rsid w:val="007406C0"/>
    <w:rsid w:val="007409E8"/>
    <w:rsid w:val="00740AC1"/>
    <w:rsid w:val="00740CD3"/>
    <w:rsid w:val="0074108B"/>
    <w:rsid w:val="007419FC"/>
    <w:rsid w:val="007420C9"/>
    <w:rsid w:val="00742235"/>
    <w:rsid w:val="007422B2"/>
    <w:rsid w:val="00742695"/>
    <w:rsid w:val="007429AB"/>
    <w:rsid w:val="00742A51"/>
    <w:rsid w:val="00742BFB"/>
    <w:rsid w:val="00742EC0"/>
    <w:rsid w:val="0074336F"/>
    <w:rsid w:val="00743757"/>
    <w:rsid w:val="00743867"/>
    <w:rsid w:val="00744055"/>
    <w:rsid w:val="00744FB1"/>
    <w:rsid w:val="0074576E"/>
    <w:rsid w:val="00745EBB"/>
    <w:rsid w:val="00746167"/>
    <w:rsid w:val="00746199"/>
    <w:rsid w:val="0074644A"/>
    <w:rsid w:val="00747446"/>
    <w:rsid w:val="00747BD8"/>
    <w:rsid w:val="00747E09"/>
    <w:rsid w:val="00747F05"/>
    <w:rsid w:val="00747FE3"/>
    <w:rsid w:val="0075038A"/>
    <w:rsid w:val="00750771"/>
    <w:rsid w:val="007509F9"/>
    <w:rsid w:val="007515C8"/>
    <w:rsid w:val="007517D1"/>
    <w:rsid w:val="00751F76"/>
    <w:rsid w:val="00752497"/>
    <w:rsid w:val="0075288B"/>
    <w:rsid w:val="00752FE7"/>
    <w:rsid w:val="007536BB"/>
    <w:rsid w:val="00753B9D"/>
    <w:rsid w:val="00753E73"/>
    <w:rsid w:val="00753F01"/>
    <w:rsid w:val="0075401D"/>
    <w:rsid w:val="0075412E"/>
    <w:rsid w:val="00754D64"/>
    <w:rsid w:val="007556A5"/>
    <w:rsid w:val="00755B06"/>
    <w:rsid w:val="00755E06"/>
    <w:rsid w:val="0075639D"/>
    <w:rsid w:val="007564B4"/>
    <w:rsid w:val="007565E2"/>
    <w:rsid w:val="007570A3"/>
    <w:rsid w:val="007572E9"/>
    <w:rsid w:val="00757495"/>
    <w:rsid w:val="00757A61"/>
    <w:rsid w:val="00757CCC"/>
    <w:rsid w:val="00757CD9"/>
    <w:rsid w:val="00757D4D"/>
    <w:rsid w:val="00757E8E"/>
    <w:rsid w:val="00757FE8"/>
    <w:rsid w:val="007600CF"/>
    <w:rsid w:val="007604E2"/>
    <w:rsid w:val="00760756"/>
    <w:rsid w:val="007608B3"/>
    <w:rsid w:val="00760D79"/>
    <w:rsid w:val="00760E75"/>
    <w:rsid w:val="007613AF"/>
    <w:rsid w:val="00761520"/>
    <w:rsid w:val="007619FB"/>
    <w:rsid w:val="0076200C"/>
    <w:rsid w:val="007624B0"/>
    <w:rsid w:val="007624B9"/>
    <w:rsid w:val="00762924"/>
    <w:rsid w:val="0076295C"/>
    <w:rsid w:val="00763055"/>
    <w:rsid w:val="00763272"/>
    <w:rsid w:val="0076357A"/>
    <w:rsid w:val="0076375B"/>
    <w:rsid w:val="00763D32"/>
    <w:rsid w:val="00764140"/>
    <w:rsid w:val="00764340"/>
    <w:rsid w:val="0076442F"/>
    <w:rsid w:val="00764E4E"/>
    <w:rsid w:val="00764EB8"/>
    <w:rsid w:val="00765098"/>
    <w:rsid w:val="00765391"/>
    <w:rsid w:val="0076598E"/>
    <w:rsid w:val="00765A64"/>
    <w:rsid w:val="00765FDC"/>
    <w:rsid w:val="00766559"/>
    <w:rsid w:val="007667D5"/>
    <w:rsid w:val="00766B0E"/>
    <w:rsid w:val="00766BFB"/>
    <w:rsid w:val="00766DFE"/>
    <w:rsid w:val="00766E27"/>
    <w:rsid w:val="0076731C"/>
    <w:rsid w:val="00767416"/>
    <w:rsid w:val="0076747C"/>
    <w:rsid w:val="007678B6"/>
    <w:rsid w:val="00770CEE"/>
    <w:rsid w:val="007718CC"/>
    <w:rsid w:val="007719DC"/>
    <w:rsid w:val="007721AD"/>
    <w:rsid w:val="00772C97"/>
    <w:rsid w:val="00772D15"/>
    <w:rsid w:val="00772DC3"/>
    <w:rsid w:val="007733C4"/>
    <w:rsid w:val="007743A1"/>
    <w:rsid w:val="007744EF"/>
    <w:rsid w:val="00774836"/>
    <w:rsid w:val="007750DC"/>
    <w:rsid w:val="00775330"/>
    <w:rsid w:val="00775BAA"/>
    <w:rsid w:val="00775D0E"/>
    <w:rsid w:val="00775EFD"/>
    <w:rsid w:val="00775F11"/>
    <w:rsid w:val="007760CB"/>
    <w:rsid w:val="007762CD"/>
    <w:rsid w:val="007768F2"/>
    <w:rsid w:val="00776E9E"/>
    <w:rsid w:val="00777053"/>
    <w:rsid w:val="00777CD9"/>
    <w:rsid w:val="00777EE9"/>
    <w:rsid w:val="00780657"/>
    <w:rsid w:val="00780980"/>
    <w:rsid w:val="007809E1"/>
    <w:rsid w:val="00780FD1"/>
    <w:rsid w:val="0078109E"/>
    <w:rsid w:val="0078146E"/>
    <w:rsid w:val="00781633"/>
    <w:rsid w:val="0078165E"/>
    <w:rsid w:val="007816FD"/>
    <w:rsid w:val="00781B9A"/>
    <w:rsid w:val="00781DAD"/>
    <w:rsid w:val="00782266"/>
    <w:rsid w:val="007822AF"/>
    <w:rsid w:val="0078243D"/>
    <w:rsid w:val="00782B9C"/>
    <w:rsid w:val="00782D8A"/>
    <w:rsid w:val="00783315"/>
    <w:rsid w:val="007833C3"/>
    <w:rsid w:val="007837BE"/>
    <w:rsid w:val="0078380D"/>
    <w:rsid w:val="007842FE"/>
    <w:rsid w:val="00784702"/>
    <w:rsid w:val="00784C31"/>
    <w:rsid w:val="00784E6D"/>
    <w:rsid w:val="00784EA1"/>
    <w:rsid w:val="00784FC7"/>
    <w:rsid w:val="007861D1"/>
    <w:rsid w:val="00786272"/>
    <w:rsid w:val="007864B2"/>
    <w:rsid w:val="00786620"/>
    <w:rsid w:val="007868B7"/>
    <w:rsid w:val="00786BC0"/>
    <w:rsid w:val="0078756D"/>
    <w:rsid w:val="00787736"/>
    <w:rsid w:val="007878F1"/>
    <w:rsid w:val="00787977"/>
    <w:rsid w:val="00787A55"/>
    <w:rsid w:val="00787FF1"/>
    <w:rsid w:val="0079051B"/>
    <w:rsid w:val="007916D2"/>
    <w:rsid w:val="00791ADE"/>
    <w:rsid w:val="00791BEA"/>
    <w:rsid w:val="007926B7"/>
    <w:rsid w:val="00792DB2"/>
    <w:rsid w:val="00792ECC"/>
    <w:rsid w:val="00792F7F"/>
    <w:rsid w:val="00792FCC"/>
    <w:rsid w:val="007939C7"/>
    <w:rsid w:val="00793F70"/>
    <w:rsid w:val="007947FB"/>
    <w:rsid w:val="007953DC"/>
    <w:rsid w:val="0079541B"/>
    <w:rsid w:val="007954AC"/>
    <w:rsid w:val="0079601B"/>
    <w:rsid w:val="007962E1"/>
    <w:rsid w:val="0079663F"/>
    <w:rsid w:val="007968C9"/>
    <w:rsid w:val="00796F91"/>
    <w:rsid w:val="00797DAA"/>
    <w:rsid w:val="00797DDD"/>
    <w:rsid w:val="00797E01"/>
    <w:rsid w:val="00797FCF"/>
    <w:rsid w:val="007A0616"/>
    <w:rsid w:val="007A0AC7"/>
    <w:rsid w:val="007A0DAC"/>
    <w:rsid w:val="007A0F46"/>
    <w:rsid w:val="007A1189"/>
    <w:rsid w:val="007A15BA"/>
    <w:rsid w:val="007A166E"/>
    <w:rsid w:val="007A1B63"/>
    <w:rsid w:val="007A2BFF"/>
    <w:rsid w:val="007A2DE7"/>
    <w:rsid w:val="007A300F"/>
    <w:rsid w:val="007A3040"/>
    <w:rsid w:val="007A30CD"/>
    <w:rsid w:val="007A3373"/>
    <w:rsid w:val="007A3376"/>
    <w:rsid w:val="007A3395"/>
    <w:rsid w:val="007A3505"/>
    <w:rsid w:val="007A3BF2"/>
    <w:rsid w:val="007A4264"/>
    <w:rsid w:val="007A43F5"/>
    <w:rsid w:val="007A4A07"/>
    <w:rsid w:val="007A4AF1"/>
    <w:rsid w:val="007A5288"/>
    <w:rsid w:val="007A618D"/>
    <w:rsid w:val="007A6333"/>
    <w:rsid w:val="007A6477"/>
    <w:rsid w:val="007A6909"/>
    <w:rsid w:val="007A6DE7"/>
    <w:rsid w:val="007A75A3"/>
    <w:rsid w:val="007B0253"/>
    <w:rsid w:val="007B073B"/>
    <w:rsid w:val="007B0865"/>
    <w:rsid w:val="007B09ED"/>
    <w:rsid w:val="007B0B92"/>
    <w:rsid w:val="007B1061"/>
    <w:rsid w:val="007B14A8"/>
    <w:rsid w:val="007B1C2D"/>
    <w:rsid w:val="007B1F9A"/>
    <w:rsid w:val="007B21A9"/>
    <w:rsid w:val="007B2638"/>
    <w:rsid w:val="007B314C"/>
    <w:rsid w:val="007B322B"/>
    <w:rsid w:val="007B3476"/>
    <w:rsid w:val="007B3BF0"/>
    <w:rsid w:val="007B3D12"/>
    <w:rsid w:val="007B3D55"/>
    <w:rsid w:val="007B40AD"/>
    <w:rsid w:val="007B448A"/>
    <w:rsid w:val="007B44DC"/>
    <w:rsid w:val="007B4533"/>
    <w:rsid w:val="007B4543"/>
    <w:rsid w:val="007B484D"/>
    <w:rsid w:val="007B4937"/>
    <w:rsid w:val="007B5A66"/>
    <w:rsid w:val="007B5E5F"/>
    <w:rsid w:val="007B630D"/>
    <w:rsid w:val="007B697F"/>
    <w:rsid w:val="007B7618"/>
    <w:rsid w:val="007C0880"/>
    <w:rsid w:val="007C0BD2"/>
    <w:rsid w:val="007C0F3A"/>
    <w:rsid w:val="007C1065"/>
    <w:rsid w:val="007C1357"/>
    <w:rsid w:val="007C1537"/>
    <w:rsid w:val="007C16D7"/>
    <w:rsid w:val="007C1B94"/>
    <w:rsid w:val="007C286E"/>
    <w:rsid w:val="007C2A39"/>
    <w:rsid w:val="007C3D88"/>
    <w:rsid w:val="007C3F14"/>
    <w:rsid w:val="007C49C4"/>
    <w:rsid w:val="007C508D"/>
    <w:rsid w:val="007C515A"/>
    <w:rsid w:val="007C52ED"/>
    <w:rsid w:val="007C5468"/>
    <w:rsid w:val="007C56CE"/>
    <w:rsid w:val="007C5772"/>
    <w:rsid w:val="007C5AB0"/>
    <w:rsid w:val="007C5CE6"/>
    <w:rsid w:val="007C5DB6"/>
    <w:rsid w:val="007C61E0"/>
    <w:rsid w:val="007C64BC"/>
    <w:rsid w:val="007C6939"/>
    <w:rsid w:val="007C6941"/>
    <w:rsid w:val="007C6AA7"/>
    <w:rsid w:val="007C6D8A"/>
    <w:rsid w:val="007C7215"/>
    <w:rsid w:val="007C7A3E"/>
    <w:rsid w:val="007C7EF3"/>
    <w:rsid w:val="007D020B"/>
    <w:rsid w:val="007D0677"/>
    <w:rsid w:val="007D0779"/>
    <w:rsid w:val="007D096E"/>
    <w:rsid w:val="007D098C"/>
    <w:rsid w:val="007D11B6"/>
    <w:rsid w:val="007D149C"/>
    <w:rsid w:val="007D1558"/>
    <w:rsid w:val="007D1B7C"/>
    <w:rsid w:val="007D214A"/>
    <w:rsid w:val="007D2306"/>
    <w:rsid w:val="007D357E"/>
    <w:rsid w:val="007D3889"/>
    <w:rsid w:val="007D39A2"/>
    <w:rsid w:val="007D39D7"/>
    <w:rsid w:val="007D3F34"/>
    <w:rsid w:val="007D4422"/>
    <w:rsid w:val="007D47E5"/>
    <w:rsid w:val="007D4FF2"/>
    <w:rsid w:val="007D512C"/>
    <w:rsid w:val="007D526F"/>
    <w:rsid w:val="007D54C0"/>
    <w:rsid w:val="007D5AB1"/>
    <w:rsid w:val="007D6115"/>
    <w:rsid w:val="007D6310"/>
    <w:rsid w:val="007D647B"/>
    <w:rsid w:val="007D673F"/>
    <w:rsid w:val="007D68F4"/>
    <w:rsid w:val="007D6C84"/>
    <w:rsid w:val="007D6CE5"/>
    <w:rsid w:val="007D6EF0"/>
    <w:rsid w:val="007D7042"/>
    <w:rsid w:val="007D7059"/>
    <w:rsid w:val="007D794A"/>
    <w:rsid w:val="007D7E94"/>
    <w:rsid w:val="007E0162"/>
    <w:rsid w:val="007E02CC"/>
    <w:rsid w:val="007E07FD"/>
    <w:rsid w:val="007E0981"/>
    <w:rsid w:val="007E0986"/>
    <w:rsid w:val="007E0C8C"/>
    <w:rsid w:val="007E1479"/>
    <w:rsid w:val="007E152B"/>
    <w:rsid w:val="007E191F"/>
    <w:rsid w:val="007E1A55"/>
    <w:rsid w:val="007E1CB1"/>
    <w:rsid w:val="007E201B"/>
    <w:rsid w:val="007E2146"/>
    <w:rsid w:val="007E2B64"/>
    <w:rsid w:val="007E3F73"/>
    <w:rsid w:val="007E4584"/>
    <w:rsid w:val="007E4706"/>
    <w:rsid w:val="007E47BC"/>
    <w:rsid w:val="007E48CD"/>
    <w:rsid w:val="007E48E4"/>
    <w:rsid w:val="007E4CD7"/>
    <w:rsid w:val="007E4F0D"/>
    <w:rsid w:val="007E511F"/>
    <w:rsid w:val="007E531F"/>
    <w:rsid w:val="007E5A14"/>
    <w:rsid w:val="007E5B22"/>
    <w:rsid w:val="007E5FFD"/>
    <w:rsid w:val="007E6735"/>
    <w:rsid w:val="007E67F4"/>
    <w:rsid w:val="007E6EF1"/>
    <w:rsid w:val="007E7B2B"/>
    <w:rsid w:val="007E7CBA"/>
    <w:rsid w:val="007F05E0"/>
    <w:rsid w:val="007F0B77"/>
    <w:rsid w:val="007F0DD3"/>
    <w:rsid w:val="007F14D7"/>
    <w:rsid w:val="007F18C0"/>
    <w:rsid w:val="007F1E6C"/>
    <w:rsid w:val="007F1F12"/>
    <w:rsid w:val="007F22A5"/>
    <w:rsid w:val="007F2DBB"/>
    <w:rsid w:val="007F2ED4"/>
    <w:rsid w:val="007F3C69"/>
    <w:rsid w:val="007F3FB0"/>
    <w:rsid w:val="007F43A9"/>
    <w:rsid w:val="007F5608"/>
    <w:rsid w:val="007F5874"/>
    <w:rsid w:val="007F5D4A"/>
    <w:rsid w:val="007F6562"/>
    <w:rsid w:val="007F65F2"/>
    <w:rsid w:val="007F6BB0"/>
    <w:rsid w:val="007F6C1B"/>
    <w:rsid w:val="007F70D6"/>
    <w:rsid w:val="007F7864"/>
    <w:rsid w:val="007F795B"/>
    <w:rsid w:val="007F7AF9"/>
    <w:rsid w:val="007F7B6D"/>
    <w:rsid w:val="007F7C2F"/>
    <w:rsid w:val="00800104"/>
    <w:rsid w:val="00800184"/>
    <w:rsid w:val="008004B6"/>
    <w:rsid w:val="00800994"/>
    <w:rsid w:val="00800D5F"/>
    <w:rsid w:val="008013B8"/>
    <w:rsid w:val="00801703"/>
    <w:rsid w:val="0080179D"/>
    <w:rsid w:val="00801813"/>
    <w:rsid w:val="00801838"/>
    <w:rsid w:val="00801E41"/>
    <w:rsid w:val="00801FBC"/>
    <w:rsid w:val="00802410"/>
    <w:rsid w:val="00802841"/>
    <w:rsid w:val="00803A19"/>
    <w:rsid w:val="00803E2E"/>
    <w:rsid w:val="00803FAA"/>
    <w:rsid w:val="008041E1"/>
    <w:rsid w:val="00804867"/>
    <w:rsid w:val="00804B2F"/>
    <w:rsid w:val="0080638C"/>
    <w:rsid w:val="00806979"/>
    <w:rsid w:val="0080699F"/>
    <w:rsid w:val="00806BBA"/>
    <w:rsid w:val="00806D29"/>
    <w:rsid w:val="0080770D"/>
    <w:rsid w:val="008078EA"/>
    <w:rsid w:val="00807D28"/>
    <w:rsid w:val="00807D5E"/>
    <w:rsid w:val="00807E1B"/>
    <w:rsid w:val="0081012C"/>
    <w:rsid w:val="00810C3E"/>
    <w:rsid w:val="00810DE9"/>
    <w:rsid w:val="00810EAE"/>
    <w:rsid w:val="00811036"/>
    <w:rsid w:val="00811EF6"/>
    <w:rsid w:val="00812204"/>
    <w:rsid w:val="008123D5"/>
    <w:rsid w:val="008124FE"/>
    <w:rsid w:val="008127B0"/>
    <w:rsid w:val="0081389D"/>
    <w:rsid w:val="00813CE0"/>
    <w:rsid w:val="00813F45"/>
    <w:rsid w:val="0081433F"/>
    <w:rsid w:val="008143A0"/>
    <w:rsid w:val="00814834"/>
    <w:rsid w:val="00814A14"/>
    <w:rsid w:val="00814A1F"/>
    <w:rsid w:val="00814B38"/>
    <w:rsid w:val="00814B65"/>
    <w:rsid w:val="00814C34"/>
    <w:rsid w:val="00814D2B"/>
    <w:rsid w:val="008154B6"/>
    <w:rsid w:val="008155E8"/>
    <w:rsid w:val="00815706"/>
    <w:rsid w:val="00815867"/>
    <w:rsid w:val="00815F85"/>
    <w:rsid w:val="00816264"/>
    <w:rsid w:val="00816654"/>
    <w:rsid w:val="00816A54"/>
    <w:rsid w:val="00816D94"/>
    <w:rsid w:val="00817508"/>
    <w:rsid w:val="00817636"/>
    <w:rsid w:val="0081787C"/>
    <w:rsid w:val="00817B8F"/>
    <w:rsid w:val="00817C96"/>
    <w:rsid w:val="00817D2A"/>
    <w:rsid w:val="00817F27"/>
    <w:rsid w:val="00820DF1"/>
    <w:rsid w:val="0082172C"/>
    <w:rsid w:val="00823335"/>
    <w:rsid w:val="008237B2"/>
    <w:rsid w:val="00823D4A"/>
    <w:rsid w:val="00823F61"/>
    <w:rsid w:val="0082449E"/>
    <w:rsid w:val="0082483B"/>
    <w:rsid w:val="008249FF"/>
    <w:rsid w:val="008251EC"/>
    <w:rsid w:val="00825DD4"/>
    <w:rsid w:val="00826204"/>
    <w:rsid w:val="00826D90"/>
    <w:rsid w:val="00827015"/>
    <w:rsid w:val="00827109"/>
    <w:rsid w:val="00827373"/>
    <w:rsid w:val="00827648"/>
    <w:rsid w:val="00827A41"/>
    <w:rsid w:val="00827AF3"/>
    <w:rsid w:val="0083056F"/>
    <w:rsid w:val="00830F16"/>
    <w:rsid w:val="00831198"/>
    <w:rsid w:val="008314BC"/>
    <w:rsid w:val="00831AB4"/>
    <w:rsid w:val="00832142"/>
    <w:rsid w:val="00832C18"/>
    <w:rsid w:val="00832CAF"/>
    <w:rsid w:val="0083302B"/>
    <w:rsid w:val="008330DB"/>
    <w:rsid w:val="00833EF5"/>
    <w:rsid w:val="0083417A"/>
    <w:rsid w:val="00834512"/>
    <w:rsid w:val="00834746"/>
    <w:rsid w:val="008349E7"/>
    <w:rsid w:val="00834F4B"/>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F27"/>
    <w:rsid w:val="00836FC2"/>
    <w:rsid w:val="00837034"/>
    <w:rsid w:val="0083768C"/>
    <w:rsid w:val="008376BA"/>
    <w:rsid w:val="008401C3"/>
    <w:rsid w:val="008403BA"/>
    <w:rsid w:val="008404D7"/>
    <w:rsid w:val="00840634"/>
    <w:rsid w:val="00840A68"/>
    <w:rsid w:val="00840A83"/>
    <w:rsid w:val="00840D46"/>
    <w:rsid w:val="008412EA"/>
    <w:rsid w:val="00841573"/>
    <w:rsid w:val="008419A1"/>
    <w:rsid w:val="00841EB3"/>
    <w:rsid w:val="00842061"/>
    <w:rsid w:val="00842DB7"/>
    <w:rsid w:val="008430CD"/>
    <w:rsid w:val="00843388"/>
    <w:rsid w:val="0084351C"/>
    <w:rsid w:val="008436D3"/>
    <w:rsid w:val="0084387F"/>
    <w:rsid w:val="00843AFD"/>
    <w:rsid w:val="008444F8"/>
    <w:rsid w:val="00844750"/>
    <w:rsid w:val="00845F51"/>
    <w:rsid w:val="00845F5B"/>
    <w:rsid w:val="00845F6D"/>
    <w:rsid w:val="00846106"/>
    <w:rsid w:val="008462E7"/>
    <w:rsid w:val="00846467"/>
    <w:rsid w:val="00847991"/>
    <w:rsid w:val="00847C4E"/>
    <w:rsid w:val="00850060"/>
    <w:rsid w:val="00850174"/>
    <w:rsid w:val="00850608"/>
    <w:rsid w:val="00850A70"/>
    <w:rsid w:val="00851076"/>
    <w:rsid w:val="008511B7"/>
    <w:rsid w:val="0085130C"/>
    <w:rsid w:val="008519A8"/>
    <w:rsid w:val="00851B22"/>
    <w:rsid w:val="008521C5"/>
    <w:rsid w:val="00852338"/>
    <w:rsid w:val="00852F3B"/>
    <w:rsid w:val="00853506"/>
    <w:rsid w:val="00853657"/>
    <w:rsid w:val="00853B2A"/>
    <w:rsid w:val="00853C45"/>
    <w:rsid w:val="00853C6A"/>
    <w:rsid w:val="00854090"/>
    <w:rsid w:val="008540E5"/>
    <w:rsid w:val="00854104"/>
    <w:rsid w:val="00854157"/>
    <w:rsid w:val="0085429C"/>
    <w:rsid w:val="00854983"/>
    <w:rsid w:val="00854B60"/>
    <w:rsid w:val="008555CB"/>
    <w:rsid w:val="00855A3E"/>
    <w:rsid w:val="00856301"/>
    <w:rsid w:val="00856562"/>
    <w:rsid w:val="008566E7"/>
    <w:rsid w:val="008569DF"/>
    <w:rsid w:val="00856ACF"/>
    <w:rsid w:val="00856E4A"/>
    <w:rsid w:val="00856FF3"/>
    <w:rsid w:val="0085722A"/>
    <w:rsid w:val="008577BE"/>
    <w:rsid w:val="008577F6"/>
    <w:rsid w:val="00857C34"/>
    <w:rsid w:val="00860315"/>
    <w:rsid w:val="0086037F"/>
    <w:rsid w:val="00861B41"/>
    <w:rsid w:val="00861D65"/>
    <w:rsid w:val="00861DA1"/>
    <w:rsid w:val="008620C2"/>
    <w:rsid w:val="00862173"/>
    <w:rsid w:val="00862290"/>
    <w:rsid w:val="008626B0"/>
    <w:rsid w:val="00862988"/>
    <w:rsid w:val="00863479"/>
    <w:rsid w:val="00863AA0"/>
    <w:rsid w:val="00864A9F"/>
    <w:rsid w:val="008650AB"/>
    <w:rsid w:val="00865696"/>
    <w:rsid w:val="00865D4C"/>
    <w:rsid w:val="00865DE1"/>
    <w:rsid w:val="00866453"/>
    <w:rsid w:val="00866781"/>
    <w:rsid w:val="00867F66"/>
    <w:rsid w:val="00870018"/>
    <w:rsid w:val="008703F9"/>
    <w:rsid w:val="00870793"/>
    <w:rsid w:val="00870A1C"/>
    <w:rsid w:val="00870C0F"/>
    <w:rsid w:val="00870E13"/>
    <w:rsid w:val="00871029"/>
    <w:rsid w:val="00871096"/>
    <w:rsid w:val="008710EF"/>
    <w:rsid w:val="00871171"/>
    <w:rsid w:val="008712B8"/>
    <w:rsid w:val="0087182E"/>
    <w:rsid w:val="00871CDF"/>
    <w:rsid w:val="00871D14"/>
    <w:rsid w:val="0087229F"/>
    <w:rsid w:val="008722B0"/>
    <w:rsid w:val="0087250F"/>
    <w:rsid w:val="008726A0"/>
    <w:rsid w:val="008734E7"/>
    <w:rsid w:val="00873BF0"/>
    <w:rsid w:val="00874D5F"/>
    <w:rsid w:val="00874E33"/>
    <w:rsid w:val="00874F9B"/>
    <w:rsid w:val="00874FAC"/>
    <w:rsid w:val="0087504C"/>
    <w:rsid w:val="00875905"/>
    <w:rsid w:val="00875E7F"/>
    <w:rsid w:val="00875F79"/>
    <w:rsid w:val="00875FBD"/>
    <w:rsid w:val="00876321"/>
    <w:rsid w:val="00876AC7"/>
    <w:rsid w:val="0087707C"/>
    <w:rsid w:val="0087721D"/>
    <w:rsid w:val="008772A5"/>
    <w:rsid w:val="0087746C"/>
    <w:rsid w:val="00877C57"/>
    <w:rsid w:val="00877FA3"/>
    <w:rsid w:val="0088011E"/>
    <w:rsid w:val="008804C9"/>
    <w:rsid w:val="008804DC"/>
    <w:rsid w:val="0088052B"/>
    <w:rsid w:val="00880B3D"/>
    <w:rsid w:val="00880D84"/>
    <w:rsid w:val="00880F69"/>
    <w:rsid w:val="008810DF"/>
    <w:rsid w:val="008810FA"/>
    <w:rsid w:val="00881842"/>
    <w:rsid w:val="00881F28"/>
    <w:rsid w:val="0088261A"/>
    <w:rsid w:val="00882881"/>
    <w:rsid w:val="00882BB1"/>
    <w:rsid w:val="00882DCF"/>
    <w:rsid w:val="00883004"/>
    <w:rsid w:val="0088366F"/>
    <w:rsid w:val="00883D18"/>
    <w:rsid w:val="00883ED6"/>
    <w:rsid w:val="00883F8F"/>
    <w:rsid w:val="00884255"/>
    <w:rsid w:val="0088425B"/>
    <w:rsid w:val="00884B7A"/>
    <w:rsid w:val="0088579F"/>
    <w:rsid w:val="0088599D"/>
    <w:rsid w:val="00885D5D"/>
    <w:rsid w:val="00885F46"/>
    <w:rsid w:val="00886116"/>
    <w:rsid w:val="00886211"/>
    <w:rsid w:val="0088651F"/>
    <w:rsid w:val="00886C56"/>
    <w:rsid w:val="00886D72"/>
    <w:rsid w:val="00887771"/>
    <w:rsid w:val="00887A19"/>
    <w:rsid w:val="0089035C"/>
    <w:rsid w:val="008907B2"/>
    <w:rsid w:val="00890B03"/>
    <w:rsid w:val="00890BCD"/>
    <w:rsid w:val="00890F04"/>
    <w:rsid w:val="00890F2B"/>
    <w:rsid w:val="008911A2"/>
    <w:rsid w:val="008918C7"/>
    <w:rsid w:val="00891A5E"/>
    <w:rsid w:val="00891F63"/>
    <w:rsid w:val="008922DC"/>
    <w:rsid w:val="008922DF"/>
    <w:rsid w:val="00893024"/>
    <w:rsid w:val="00893B3B"/>
    <w:rsid w:val="00894304"/>
    <w:rsid w:val="00895243"/>
    <w:rsid w:val="00895461"/>
    <w:rsid w:val="00895A0C"/>
    <w:rsid w:val="0089654E"/>
    <w:rsid w:val="00896A6F"/>
    <w:rsid w:val="00896D10"/>
    <w:rsid w:val="00896DF5"/>
    <w:rsid w:val="00897EFC"/>
    <w:rsid w:val="008A0173"/>
    <w:rsid w:val="008A0339"/>
    <w:rsid w:val="008A03A0"/>
    <w:rsid w:val="008A0473"/>
    <w:rsid w:val="008A04C7"/>
    <w:rsid w:val="008A111D"/>
    <w:rsid w:val="008A1706"/>
    <w:rsid w:val="008A197B"/>
    <w:rsid w:val="008A1AC3"/>
    <w:rsid w:val="008A1C65"/>
    <w:rsid w:val="008A1C6C"/>
    <w:rsid w:val="008A1C7D"/>
    <w:rsid w:val="008A1EA1"/>
    <w:rsid w:val="008A24BD"/>
    <w:rsid w:val="008A2AAE"/>
    <w:rsid w:val="008A2F26"/>
    <w:rsid w:val="008A2F9B"/>
    <w:rsid w:val="008A3623"/>
    <w:rsid w:val="008A36ED"/>
    <w:rsid w:val="008A3729"/>
    <w:rsid w:val="008A3898"/>
    <w:rsid w:val="008A3995"/>
    <w:rsid w:val="008A3FB5"/>
    <w:rsid w:val="008A42D8"/>
    <w:rsid w:val="008A457F"/>
    <w:rsid w:val="008A53C3"/>
    <w:rsid w:val="008A5784"/>
    <w:rsid w:val="008A59E9"/>
    <w:rsid w:val="008A631F"/>
    <w:rsid w:val="008A668F"/>
    <w:rsid w:val="008A72A4"/>
    <w:rsid w:val="008A758D"/>
    <w:rsid w:val="008A75A2"/>
    <w:rsid w:val="008A75C5"/>
    <w:rsid w:val="008A7669"/>
    <w:rsid w:val="008A7819"/>
    <w:rsid w:val="008A7BEA"/>
    <w:rsid w:val="008A7C09"/>
    <w:rsid w:val="008B01A2"/>
    <w:rsid w:val="008B097E"/>
    <w:rsid w:val="008B0A66"/>
    <w:rsid w:val="008B0B3E"/>
    <w:rsid w:val="008B0C49"/>
    <w:rsid w:val="008B0CD0"/>
    <w:rsid w:val="008B0E6F"/>
    <w:rsid w:val="008B0FE8"/>
    <w:rsid w:val="008B1296"/>
    <w:rsid w:val="008B130E"/>
    <w:rsid w:val="008B14E3"/>
    <w:rsid w:val="008B1651"/>
    <w:rsid w:val="008B175A"/>
    <w:rsid w:val="008B1EFF"/>
    <w:rsid w:val="008B21F5"/>
    <w:rsid w:val="008B269F"/>
    <w:rsid w:val="008B2A2E"/>
    <w:rsid w:val="008B2D1D"/>
    <w:rsid w:val="008B2D5B"/>
    <w:rsid w:val="008B2DEB"/>
    <w:rsid w:val="008B35ED"/>
    <w:rsid w:val="008B41EF"/>
    <w:rsid w:val="008B4230"/>
    <w:rsid w:val="008B447F"/>
    <w:rsid w:val="008B4A3B"/>
    <w:rsid w:val="008B4B0D"/>
    <w:rsid w:val="008B4B33"/>
    <w:rsid w:val="008B535C"/>
    <w:rsid w:val="008B5577"/>
    <w:rsid w:val="008B58AE"/>
    <w:rsid w:val="008B60E9"/>
    <w:rsid w:val="008B60ED"/>
    <w:rsid w:val="008B6904"/>
    <w:rsid w:val="008B6E5C"/>
    <w:rsid w:val="008B7394"/>
    <w:rsid w:val="008B766A"/>
    <w:rsid w:val="008B7A0E"/>
    <w:rsid w:val="008C0FB9"/>
    <w:rsid w:val="008C2426"/>
    <w:rsid w:val="008C2453"/>
    <w:rsid w:val="008C26B4"/>
    <w:rsid w:val="008C28BA"/>
    <w:rsid w:val="008C3240"/>
    <w:rsid w:val="008C3519"/>
    <w:rsid w:val="008C39F9"/>
    <w:rsid w:val="008C4188"/>
    <w:rsid w:val="008C4514"/>
    <w:rsid w:val="008C4B47"/>
    <w:rsid w:val="008C4FE4"/>
    <w:rsid w:val="008C550E"/>
    <w:rsid w:val="008C59D5"/>
    <w:rsid w:val="008C5B10"/>
    <w:rsid w:val="008C6C7A"/>
    <w:rsid w:val="008C6F4F"/>
    <w:rsid w:val="008C70B1"/>
    <w:rsid w:val="008C74CC"/>
    <w:rsid w:val="008C7F77"/>
    <w:rsid w:val="008D008C"/>
    <w:rsid w:val="008D02CB"/>
    <w:rsid w:val="008D0459"/>
    <w:rsid w:val="008D05D2"/>
    <w:rsid w:val="008D0B9F"/>
    <w:rsid w:val="008D13DC"/>
    <w:rsid w:val="008D149D"/>
    <w:rsid w:val="008D1E23"/>
    <w:rsid w:val="008D2461"/>
    <w:rsid w:val="008D27B6"/>
    <w:rsid w:val="008D3208"/>
    <w:rsid w:val="008D3CEE"/>
    <w:rsid w:val="008D3F21"/>
    <w:rsid w:val="008D4277"/>
    <w:rsid w:val="008D453F"/>
    <w:rsid w:val="008D469A"/>
    <w:rsid w:val="008D508F"/>
    <w:rsid w:val="008D538D"/>
    <w:rsid w:val="008D592F"/>
    <w:rsid w:val="008D5FCD"/>
    <w:rsid w:val="008D6733"/>
    <w:rsid w:val="008D6A69"/>
    <w:rsid w:val="008D6F90"/>
    <w:rsid w:val="008D72A4"/>
    <w:rsid w:val="008D7378"/>
    <w:rsid w:val="008D7554"/>
    <w:rsid w:val="008D7615"/>
    <w:rsid w:val="008D76A0"/>
    <w:rsid w:val="008D78C3"/>
    <w:rsid w:val="008D7DEB"/>
    <w:rsid w:val="008E037E"/>
    <w:rsid w:val="008E03C6"/>
    <w:rsid w:val="008E04B5"/>
    <w:rsid w:val="008E0CDD"/>
    <w:rsid w:val="008E0E89"/>
    <w:rsid w:val="008E0E8C"/>
    <w:rsid w:val="008E1217"/>
    <w:rsid w:val="008E1294"/>
    <w:rsid w:val="008E1B76"/>
    <w:rsid w:val="008E1FDF"/>
    <w:rsid w:val="008E2051"/>
    <w:rsid w:val="008E20EC"/>
    <w:rsid w:val="008E24B5"/>
    <w:rsid w:val="008E2562"/>
    <w:rsid w:val="008E290D"/>
    <w:rsid w:val="008E2B47"/>
    <w:rsid w:val="008E2C59"/>
    <w:rsid w:val="008E2D58"/>
    <w:rsid w:val="008E329C"/>
    <w:rsid w:val="008E35C0"/>
    <w:rsid w:val="008E378A"/>
    <w:rsid w:val="008E388C"/>
    <w:rsid w:val="008E3D78"/>
    <w:rsid w:val="008E3F52"/>
    <w:rsid w:val="008E412D"/>
    <w:rsid w:val="008E427C"/>
    <w:rsid w:val="008E451A"/>
    <w:rsid w:val="008E4820"/>
    <w:rsid w:val="008E4DE6"/>
    <w:rsid w:val="008E5B5F"/>
    <w:rsid w:val="008E5B80"/>
    <w:rsid w:val="008E5D5A"/>
    <w:rsid w:val="008E6333"/>
    <w:rsid w:val="008E63CD"/>
    <w:rsid w:val="008E6718"/>
    <w:rsid w:val="008E6788"/>
    <w:rsid w:val="008E7DB3"/>
    <w:rsid w:val="008F01AB"/>
    <w:rsid w:val="008F0460"/>
    <w:rsid w:val="008F0D27"/>
    <w:rsid w:val="008F1CF8"/>
    <w:rsid w:val="008F1F85"/>
    <w:rsid w:val="008F2201"/>
    <w:rsid w:val="008F2369"/>
    <w:rsid w:val="008F2595"/>
    <w:rsid w:val="008F2716"/>
    <w:rsid w:val="008F2B4B"/>
    <w:rsid w:val="008F3D2D"/>
    <w:rsid w:val="008F3D7C"/>
    <w:rsid w:val="008F3DC9"/>
    <w:rsid w:val="008F4107"/>
    <w:rsid w:val="008F473A"/>
    <w:rsid w:val="008F4BFE"/>
    <w:rsid w:val="008F4E3F"/>
    <w:rsid w:val="008F5184"/>
    <w:rsid w:val="008F595E"/>
    <w:rsid w:val="008F5AA2"/>
    <w:rsid w:val="008F6188"/>
    <w:rsid w:val="008F6649"/>
    <w:rsid w:val="008F6CD0"/>
    <w:rsid w:val="008F6CD1"/>
    <w:rsid w:val="008F7BD6"/>
    <w:rsid w:val="008F7CEF"/>
    <w:rsid w:val="009000FD"/>
    <w:rsid w:val="00900DDE"/>
    <w:rsid w:val="00900DF1"/>
    <w:rsid w:val="0090108C"/>
    <w:rsid w:val="0090173C"/>
    <w:rsid w:val="00901845"/>
    <w:rsid w:val="00901926"/>
    <w:rsid w:val="009022BC"/>
    <w:rsid w:val="0090255A"/>
    <w:rsid w:val="00902734"/>
    <w:rsid w:val="00902997"/>
    <w:rsid w:val="0090300D"/>
    <w:rsid w:val="00903281"/>
    <w:rsid w:val="009032CC"/>
    <w:rsid w:val="009036A5"/>
    <w:rsid w:val="00903F59"/>
    <w:rsid w:val="0090411E"/>
    <w:rsid w:val="009045C7"/>
    <w:rsid w:val="0090480E"/>
    <w:rsid w:val="00904A52"/>
    <w:rsid w:val="00904A62"/>
    <w:rsid w:val="00904B6D"/>
    <w:rsid w:val="00904E1D"/>
    <w:rsid w:val="00905A06"/>
    <w:rsid w:val="00905E2D"/>
    <w:rsid w:val="00906100"/>
    <w:rsid w:val="009067B8"/>
    <w:rsid w:val="00906EED"/>
    <w:rsid w:val="00907071"/>
    <w:rsid w:val="0090715C"/>
    <w:rsid w:val="00910178"/>
    <w:rsid w:val="009108A7"/>
    <w:rsid w:val="00910ED6"/>
    <w:rsid w:val="00911E1A"/>
    <w:rsid w:val="009123B9"/>
    <w:rsid w:val="009131D7"/>
    <w:rsid w:val="009138EB"/>
    <w:rsid w:val="00913AEE"/>
    <w:rsid w:val="00913F4C"/>
    <w:rsid w:val="0091404B"/>
    <w:rsid w:val="0091423A"/>
    <w:rsid w:val="00914A5D"/>
    <w:rsid w:val="00914B0F"/>
    <w:rsid w:val="00914B9E"/>
    <w:rsid w:val="00914F86"/>
    <w:rsid w:val="00915032"/>
    <w:rsid w:val="0091537E"/>
    <w:rsid w:val="009154BD"/>
    <w:rsid w:val="0091590D"/>
    <w:rsid w:val="00915DB6"/>
    <w:rsid w:val="0091610F"/>
    <w:rsid w:val="009161BA"/>
    <w:rsid w:val="00916827"/>
    <w:rsid w:val="009170CE"/>
    <w:rsid w:val="009171B7"/>
    <w:rsid w:val="009200D2"/>
    <w:rsid w:val="00920FE4"/>
    <w:rsid w:val="00921140"/>
    <w:rsid w:val="009216BF"/>
    <w:rsid w:val="009218D2"/>
    <w:rsid w:val="00921A74"/>
    <w:rsid w:val="00921C9F"/>
    <w:rsid w:val="00921ED5"/>
    <w:rsid w:val="00921FA1"/>
    <w:rsid w:val="009223FC"/>
    <w:rsid w:val="009225B6"/>
    <w:rsid w:val="0092286C"/>
    <w:rsid w:val="00923151"/>
    <w:rsid w:val="009239D8"/>
    <w:rsid w:val="00923ABA"/>
    <w:rsid w:val="00924108"/>
    <w:rsid w:val="0092434B"/>
    <w:rsid w:val="009247D8"/>
    <w:rsid w:val="00924842"/>
    <w:rsid w:val="00924F5D"/>
    <w:rsid w:val="0092507E"/>
    <w:rsid w:val="00925836"/>
    <w:rsid w:val="00925AE7"/>
    <w:rsid w:val="00925C3F"/>
    <w:rsid w:val="00925DD1"/>
    <w:rsid w:val="009260EC"/>
    <w:rsid w:val="00926264"/>
    <w:rsid w:val="0092634B"/>
    <w:rsid w:val="00926595"/>
    <w:rsid w:val="0092698B"/>
    <w:rsid w:val="009269EB"/>
    <w:rsid w:val="00927060"/>
    <w:rsid w:val="00927211"/>
    <w:rsid w:val="00927752"/>
    <w:rsid w:val="00930305"/>
    <w:rsid w:val="0093063D"/>
    <w:rsid w:val="0093135E"/>
    <w:rsid w:val="0093195D"/>
    <w:rsid w:val="00932109"/>
    <w:rsid w:val="009322AC"/>
    <w:rsid w:val="009324B1"/>
    <w:rsid w:val="009327B5"/>
    <w:rsid w:val="00932907"/>
    <w:rsid w:val="00932936"/>
    <w:rsid w:val="00932A16"/>
    <w:rsid w:val="00932A20"/>
    <w:rsid w:val="00932C9A"/>
    <w:rsid w:val="0093311E"/>
    <w:rsid w:val="0093396F"/>
    <w:rsid w:val="00933C28"/>
    <w:rsid w:val="00933D61"/>
    <w:rsid w:val="00933DE4"/>
    <w:rsid w:val="0093457F"/>
    <w:rsid w:val="009355F0"/>
    <w:rsid w:val="00935B52"/>
    <w:rsid w:val="00935E52"/>
    <w:rsid w:val="00936951"/>
    <w:rsid w:val="00936A90"/>
    <w:rsid w:val="009370A6"/>
    <w:rsid w:val="00937AC7"/>
    <w:rsid w:val="00937D15"/>
    <w:rsid w:val="009406F4"/>
    <w:rsid w:val="00940A5D"/>
    <w:rsid w:val="00940BCB"/>
    <w:rsid w:val="00940C1B"/>
    <w:rsid w:val="00940D85"/>
    <w:rsid w:val="00940DF4"/>
    <w:rsid w:val="00940F45"/>
    <w:rsid w:val="00940FB5"/>
    <w:rsid w:val="0094148B"/>
    <w:rsid w:val="00941A1C"/>
    <w:rsid w:val="00941B97"/>
    <w:rsid w:val="00941CE1"/>
    <w:rsid w:val="00942BB8"/>
    <w:rsid w:val="0094335F"/>
    <w:rsid w:val="00943D09"/>
    <w:rsid w:val="00944202"/>
    <w:rsid w:val="00944335"/>
    <w:rsid w:val="00944710"/>
    <w:rsid w:val="00944AF4"/>
    <w:rsid w:val="00944D54"/>
    <w:rsid w:val="00944EC4"/>
    <w:rsid w:val="00945337"/>
    <w:rsid w:val="0094567F"/>
    <w:rsid w:val="00945D81"/>
    <w:rsid w:val="00945E49"/>
    <w:rsid w:val="009462D8"/>
    <w:rsid w:val="00946388"/>
    <w:rsid w:val="009469FE"/>
    <w:rsid w:val="009477BE"/>
    <w:rsid w:val="009509D7"/>
    <w:rsid w:val="00950B09"/>
    <w:rsid w:val="00950DD1"/>
    <w:rsid w:val="00951417"/>
    <w:rsid w:val="0095154C"/>
    <w:rsid w:val="009517A9"/>
    <w:rsid w:val="009518B4"/>
    <w:rsid w:val="009518BD"/>
    <w:rsid w:val="00951995"/>
    <w:rsid w:val="00951C7E"/>
    <w:rsid w:val="00951CF6"/>
    <w:rsid w:val="00952216"/>
    <w:rsid w:val="0095225E"/>
    <w:rsid w:val="00952ACA"/>
    <w:rsid w:val="009537A7"/>
    <w:rsid w:val="00953B1F"/>
    <w:rsid w:val="009542A5"/>
    <w:rsid w:val="009543E7"/>
    <w:rsid w:val="009548C3"/>
    <w:rsid w:val="00954A45"/>
    <w:rsid w:val="0095506D"/>
    <w:rsid w:val="009553C4"/>
    <w:rsid w:val="009555E2"/>
    <w:rsid w:val="009557DF"/>
    <w:rsid w:val="00955A2E"/>
    <w:rsid w:val="00956101"/>
    <w:rsid w:val="00956526"/>
    <w:rsid w:val="00957060"/>
    <w:rsid w:val="009571E6"/>
    <w:rsid w:val="00957487"/>
    <w:rsid w:val="0095771D"/>
    <w:rsid w:val="00957D9C"/>
    <w:rsid w:val="009603AB"/>
    <w:rsid w:val="009605AC"/>
    <w:rsid w:val="009607AF"/>
    <w:rsid w:val="00960863"/>
    <w:rsid w:val="00960A88"/>
    <w:rsid w:val="00960B3F"/>
    <w:rsid w:val="00960C68"/>
    <w:rsid w:val="00960CB6"/>
    <w:rsid w:val="00960D27"/>
    <w:rsid w:val="00961023"/>
    <w:rsid w:val="009612F1"/>
    <w:rsid w:val="009613DF"/>
    <w:rsid w:val="009615CC"/>
    <w:rsid w:val="009616FA"/>
    <w:rsid w:val="00961829"/>
    <w:rsid w:val="00961E6D"/>
    <w:rsid w:val="00961F21"/>
    <w:rsid w:val="009621FF"/>
    <w:rsid w:val="00962647"/>
    <w:rsid w:val="00962874"/>
    <w:rsid w:val="0096292B"/>
    <w:rsid w:val="0096336E"/>
    <w:rsid w:val="0096392B"/>
    <w:rsid w:val="0096397B"/>
    <w:rsid w:val="00963A7C"/>
    <w:rsid w:val="009640C7"/>
    <w:rsid w:val="009649EA"/>
    <w:rsid w:val="00964E3C"/>
    <w:rsid w:val="00964E69"/>
    <w:rsid w:val="0096504D"/>
    <w:rsid w:val="009654F0"/>
    <w:rsid w:val="009659EA"/>
    <w:rsid w:val="0096691D"/>
    <w:rsid w:val="00966EC4"/>
    <w:rsid w:val="0096766C"/>
    <w:rsid w:val="00967851"/>
    <w:rsid w:val="00967B67"/>
    <w:rsid w:val="00967D2D"/>
    <w:rsid w:val="00967D7D"/>
    <w:rsid w:val="00970872"/>
    <w:rsid w:val="00970F7A"/>
    <w:rsid w:val="00970FE3"/>
    <w:rsid w:val="00971190"/>
    <w:rsid w:val="00971EC5"/>
    <w:rsid w:val="00971F6B"/>
    <w:rsid w:val="00971FCC"/>
    <w:rsid w:val="0097298A"/>
    <w:rsid w:val="009729FE"/>
    <w:rsid w:val="00972A0B"/>
    <w:rsid w:val="00972BB7"/>
    <w:rsid w:val="00972C06"/>
    <w:rsid w:val="00972EAB"/>
    <w:rsid w:val="00972F4C"/>
    <w:rsid w:val="00972FEB"/>
    <w:rsid w:val="00973257"/>
    <w:rsid w:val="0097328F"/>
    <w:rsid w:val="0097383E"/>
    <w:rsid w:val="009738E5"/>
    <w:rsid w:val="009739F8"/>
    <w:rsid w:val="00973F29"/>
    <w:rsid w:val="00974013"/>
    <w:rsid w:val="00974182"/>
    <w:rsid w:val="009744FF"/>
    <w:rsid w:val="00974520"/>
    <w:rsid w:val="0097496D"/>
    <w:rsid w:val="00974B0E"/>
    <w:rsid w:val="00974EBD"/>
    <w:rsid w:val="009751BA"/>
    <w:rsid w:val="00975859"/>
    <w:rsid w:val="009761A9"/>
    <w:rsid w:val="00976E81"/>
    <w:rsid w:val="00977311"/>
    <w:rsid w:val="009775C2"/>
    <w:rsid w:val="00977852"/>
    <w:rsid w:val="009778AB"/>
    <w:rsid w:val="00977B50"/>
    <w:rsid w:val="00980403"/>
    <w:rsid w:val="009804CB"/>
    <w:rsid w:val="009809DD"/>
    <w:rsid w:val="00980F14"/>
    <w:rsid w:val="0098172B"/>
    <w:rsid w:val="009817F9"/>
    <w:rsid w:val="0098183B"/>
    <w:rsid w:val="009822AF"/>
    <w:rsid w:val="009823A3"/>
    <w:rsid w:val="00982AB4"/>
    <w:rsid w:val="00982B3A"/>
    <w:rsid w:val="00982E67"/>
    <w:rsid w:val="00983061"/>
    <w:rsid w:val="00983223"/>
    <w:rsid w:val="009835DB"/>
    <w:rsid w:val="009838CE"/>
    <w:rsid w:val="00983C41"/>
    <w:rsid w:val="00984206"/>
    <w:rsid w:val="0098510C"/>
    <w:rsid w:val="0098511E"/>
    <w:rsid w:val="009852B3"/>
    <w:rsid w:val="009852F6"/>
    <w:rsid w:val="0098541D"/>
    <w:rsid w:val="00985B5B"/>
    <w:rsid w:val="00985C9A"/>
    <w:rsid w:val="00985CA4"/>
    <w:rsid w:val="00985F0C"/>
    <w:rsid w:val="00986956"/>
    <w:rsid w:val="009876A0"/>
    <w:rsid w:val="009879B5"/>
    <w:rsid w:val="009879F4"/>
    <w:rsid w:val="00990A01"/>
    <w:rsid w:val="00990D3B"/>
    <w:rsid w:val="00990DCC"/>
    <w:rsid w:val="009917F3"/>
    <w:rsid w:val="00991F39"/>
    <w:rsid w:val="009921AE"/>
    <w:rsid w:val="00992624"/>
    <w:rsid w:val="009927C4"/>
    <w:rsid w:val="009930C0"/>
    <w:rsid w:val="0099324C"/>
    <w:rsid w:val="00993627"/>
    <w:rsid w:val="00993658"/>
    <w:rsid w:val="0099367D"/>
    <w:rsid w:val="009936F0"/>
    <w:rsid w:val="00993DA5"/>
    <w:rsid w:val="00995360"/>
    <w:rsid w:val="009954AD"/>
    <w:rsid w:val="0099573B"/>
    <w:rsid w:val="00995DCD"/>
    <w:rsid w:val="00996546"/>
    <w:rsid w:val="009969A0"/>
    <w:rsid w:val="00996A8B"/>
    <w:rsid w:val="00996B84"/>
    <w:rsid w:val="00996CD1"/>
    <w:rsid w:val="00996CD4"/>
    <w:rsid w:val="0099713E"/>
    <w:rsid w:val="00997157"/>
    <w:rsid w:val="009971EE"/>
    <w:rsid w:val="0099731A"/>
    <w:rsid w:val="009979D6"/>
    <w:rsid w:val="00997CA3"/>
    <w:rsid w:val="00997F8A"/>
    <w:rsid w:val="009A0212"/>
    <w:rsid w:val="009A031F"/>
    <w:rsid w:val="009A041C"/>
    <w:rsid w:val="009A04D7"/>
    <w:rsid w:val="009A0928"/>
    <w:rsid w:val="009A0AE7"/>
    <w:rsid w:val="009A1722"/>
    <w:rsid w:val="009A1915"/>
    <w:rsid w:val="009A1E77"/>
    <w:rsid w:val="009A20F1"/>
    <w:rsid w:val="009A2180"/>
    <w:rsid w:val="009A246A"/>
    <w:rsid w:val="009A2B78"/>
    <w:rsid w:val="009A3183"/>
    <w:rsid w:val="009A34BB"/>
    <w:rsid w:val="009A34F2"/>
    <w:rsid w:val="009A37AC"/>
    <w:rsid w:val="009A3AB5"/>
    <w:rsid w:val="009A4C99"/>
    <w:rsid w:val="009A5004"/>
    <w:rsid w:val="009A516A"/>
    <w:rsid w:val="009A528E"/>
    <w:rsid w:val="009A6127"/>
    <w:rsid w:val="009A637B"/>
    <w:rsid w:val="009A63C5"/>
    <w:rsid w:val="009A6456"/>
    <w:rsid w:val="009A6BAA"/>
    <w:rsid w:val="009A6C74"/>
    <w:rsid w:val="009A7036"/>
    <w:rsid w:val="009A7154"/>
    <w:rsid w:val="009A76D3"/>
    <w:rsid w:val="009A78D1"/>
    <w:rsid w:val="009B003C"/>
    <w:rsid w:val="009B0097"/>
    <w:rsid w:val="009B0D09"/>
    <w:rsid w:val="009B1B81"/>
    <w:rsid w:val="009B22E9"/>
    <w:rsid w:val="009B2353"/>
    <w:rsid w:val="009B3221"/>
    <w:rsid w:val="009B346F"/>
    <w:rsid w:val="009B3694"/>
    <w:rsid w:val="009B3745"/>
    <w:rsid w:val="009B3C79"/>
    <w:rsid w:val="009B3E77"/>
    <w:rsid w:val="009B3F3C"/>
    <w:rsid w:val="009B4821"/>
    <w:rsid w:val="009B4BED"/>
    <w:rsid w:val="009B4C24"/>
    <w:rsid w:val="009B5821"/>
    <w:rsid w:val="009B59B0"/>
    <w:rsid w:val="009B5A7E"/>
    <w:rsid w:val="009B616B"/>
    <w:rsid w:val="009B68AD"/>
    <w:rsid w:val="009B6C13"/>
    <w:rsid w:val="009B7BB7"/>
    <w:rsid w:val="009B7FFA"/>
    <w:rsid w:val="009C00EF"/>
    <w:rsid w:val="009C0898"/>
    <w:rsid w:val="009C0BC1"/>
    <w:rsid w:val="009C0DBE"/>
    <w:rsid w:val="009C0E79"/>
    <w:rsid w:val="009C10DF"/>
    <w:rsid w:val="009C1518"/>
    <w:rsid w:val="009C1A35"/>
    <w:rsid w:val="009C1D4B"/>
    <w:rsid w:val="009C1E0C"/>
    <w:rsid w:val="009C281C"/>
    <w:rsid w:val="009C29E0"/>
    <w:rsid w:val="009C31B7"/>
    <w:rsid w:val="009C3A87"/>
    <w:rsid w:val="009C3D88"/>
    <w:rsid w:val="009C3EEC"/>
    <w:rsid w:val="009C4074"/>
    <w:rsid w:val="009C520B"/>
    <w:rsid w:val="009C5785"/>
    <w:rsid w:val="009C5874"/>
    <w:rsid w:val="009C64A2"/>
    <w:rsid w:val="009C6768"/>
    <w:rsid w:val="009C6894"/>
    <w:rsid w:val="009C68DA"/>
    <w:rsid w:val="009C6AAD"/>
    <w:rsid w:val="009C6B3B"/>
    <w:rsid w:val="009C6B7B"/>
    <w:rsid w:val="009C6E60"/>
    <w:rsid w:val="009C6E93"/>
    <w:rsid w:val="009C7147"/>
    <w:rsid w:val="009C759C"/>
    <w:rsid w:val="009C7F47"/>
    <w:rsid w:val="009D0222"/>
    <w:rsid w:val="009D0361"/>
    <w:rsid w:val="009D0720"/>
    <w:rsid w:val="009D079F"/>
    <w:rsid w:val="009D0897"/>
    <w:rsid w:val="009D08B7"/>
    <w:rsid w:val="009D0C84"/>
    <w:rsid w:val="009D0F01"/>
    <w:rsid w:val="009D1D55"/>
    <w:rsid w:val="009D2118"/>
    <w:rsid w:val="009D22EA"/>
    <w:rsid w:val="009D2A06"/>
    <w:rsid w:val="009D2BEA"/>
    <w:rsid w:val="009D2C43"/>
    <w:rsid w:val="009D31C1"/>
    <w:rsid w:val="009D3256"/>
    <w:rsid w:val="009D3CC0"/>
    <w:rsid w:val="009D3D45"/>
    <w:rsid w:val="009D422C"/>
    <w:rsid w:val="009D4303"/>
    <w:rsid w:val="009D478C"/>
    <w:rsid w:val="009D49A4"/>
    <w:rsid w:val="009D4A8E"/>
    <w:rsid w:val="009D4DA3"/>
    <w:rsid w:val="009D60A4"/>
    <w:rsid w:val="009D610C"/>
    <w:rsid w:val="009D62E7"/>
    <w:rsid w:val="009D69E5"/>
    <w:rsid w:val="009D6B8A"/>
    <w:rsid w:val="009D75A4"/>
    <w:rsid w:val="009E0FC3"/>
    <w:rsid w:val="009E11A9"/>
    <w:rsid w:val="009E1544"/>
    <w:rsid w:val="009E176B"/>
    <w:rsid w:val="009E1D4E"/>
    <w:rsid w:val="009E1E13"/>
    <w:rsid w:val="009E1E2D"/>
    <w:rsid w:val="009E1F70"/>
    <w:rsid w:val="009E1FFC"/>
    <w:rsid w:val="009E2F97"/>
    <w:rsid w:val="009E3235"/>
    <w:rsid w:val="009E3790"/>
    <w:rsid w:val="009E3AD5"/>
    <w:rsid w:val="009E457F"/>
    <w:rsid w:val="009E53AA"/>
    <w:rsid w:val="009E53D6"/>
    <w:rsid w:val="009E5656"/>
    <w:rsid w:val="009E5AB4"/>
    <w:rsid w:val="009E5B99"/>
    <w:rsid w:val="009E605E"/>
    <w:rsid w:val="009E641D"/>
    <w:rsid w:val="009E65A4"/>
    <w:rsid w:val="009E6F6E"/>
    <w:rsid w:val="009E78D9"/>
    <w:rsid w:val="009E798E"/>
    <w:rsid w:val="009F04E9"/>
    <w:rsid w:val="009F0595"/>
    <w:rsid w:val="009F06F6"/>
    <w:rsid w:val="009F0C38"/>
    <w:rsid w:val="009F0CD1"/>
    <w:rsid w:val="009F1033"/>
    <w:rsid w:val="009F10FC"/>
    <w:rsid w:val="009F187B"/>
    <w:rsid w:val="009F1933"/>
    <w:rsid w:val="009F2297"/>
    <w:rsid w:val="009F2E7E"/>
    <w:rsid w:val="009F3A4B"/>
    <w:rsid w:val="009F3FC9"/>
    <w:rsid w:val="009F41E1"/>
    <w:rsid w:val="009F4375"/>
    <w:rsid w:val="009F4834"/>
    <w:rsid w:val="009F4F05"/>
    <w:rsid w:val="009F5234"/>
    <w:rsid w:val="009F5606"/>
    <w:rsid w:val="009F5CA4"/>
    <w:rsid w:val="009F6410"/>
    <w:rsid w:val="009F6457"/>
    <w:rsid w:val="009F669B"/>
    <w:rsid w:val="009F66DF"/>
    <w:rsid w:val="009F6EBA"/>
    <w:rsid w:val="009F709D"/>
    <w:rsid w:val="009F7169"/>
    <w:rsid w:val="009F76CB"/>
    <w:rsid w:val="009F7746"/>
    <w:rsid w:val="009F7883"/>
    <w:rsid w:val="009F7B46"/>
    <w:rsid w:val="009F7DDF"/>
    <w:rsid w:val="00A00519"/>
    <w:rsid w:val="00A00F35"/>
    <w:rsid w:val="00A01006"/>
    <w:rsid w:val="00A011C6"/>
    <w:rsid w:val="00A02183"/>
    <w:rsid w:val="00A02B26"/>
    <w:rsid w:val="00A03893"/>
    <w:rsid w:val="00A0394B"/>
    <w:rsid w:val="00A04541"/>
    <w:rsid w:val="00A047BB"/>
    <w:rsid w:val="00A04846"/>
    <w:rsid w:val="00A04A92"/>
    <w:rsid w:val="00A04F19"/>
    <w:rsid w:val="00A05483"/>
    <w:rsid w:val="00A0559E"/>
    <w:rsid w:val="00A05A1F"/>
    <w:rsid w:val="00A05A70"/>
    <w:rsid w:val="00A05BA9"/>
    <w:rsid w:val="00A05DFF"/>
    <w:rsid w:val="00A05FF8"/>
    <w:rsid w:val="00A06F57"/>
    <w:rsid w:val="00A07443"/>
    <w:rsid w:val="00A07654"/>
    <w:rsid w:val="00A07B16"/>
    <w:rsid w:val="00A07CA2"/>
    <w:rsid w:val="00A07EA6"/>
    <w:rsid w:val="00A103A3"/>
    <w:rsid w:val="00A105DB"/>
    <w:rsid w:val="00A106FE"/>
    <w:rsid w:val="00A10764"/>
    <w:rsid w:val="00A10B48"/>
    <w:rsid w:val="00A10CB4"/>
    <w:rsid w:val="00A114B5"/>
    <w:rsid w:val="00A115BF"/>
    <w:rsid w:val="00A11ACA"/>
    <w:rsid w:val="00A11AE2"/>
    <w:rsid w:val="00A11E0F"/>
    <w:rsid w:val="00A121EA"/>
    <w:rsid w:val="00A12206"/>
    <w:rsid w:val="00A12301"/>
    <w:rsid w:val="00A12507"/>
    <w:rsid w:val="00A1260C"/>
    <w:rsid w:val="00A12A73"/>
    <w:rsid w:val="00A12BEE"/>
    <w:rsid w:val="00A12EE8"/>
    <w:rsid w:val="00A131A4"/>
    <w:rsid w:val="00A13511"/>
    <w:rsid w:val="00A13715"/>
    <w:rsid w:val="00A13AAA"/>
    <w:rsid w:val="00A13CF1"/>
    <w:rsid w:val="00A145D0"/>
    <w:rsid w:val="00A14743"/>
    <w:rsid w:val="00A14B5D"/>
    <w:rsid w:val="00A1562F"/>
    <w:rsid w:val="00A157EC"/>
    <w:rsid w:val="00A16098"/>
    <w:rsid w:val="00A16150"/>
    <w:rsid w:val="00A1630A"/>
    <w:rsid w:val="00A1637F"/>
    <w:rsid w:val="00A164DC"/>
    <w:rsid w:val="00A16A02"/>
    <w:rsid w:val="00A17345"/>
    <w:rsid w:val="00A1789B"/>
    <w:rsid w:val="00A17C1A"/>
    <w:rsid w:val="00A17EE0"/>
    <w:rsid w:val="00A20253"/>
    <w:rsid w:val="00A2049C"/>
    <w:rsid w:val="00A205BF"/>
    <w:rsid w:val="00A2104B"/>
    <w:rsid w:val="00A210E9"/>
    <w:rsid w:val="00A218AE"/>
    <w:rsid w:val="00A21A9D"/>
    <w:rsid w:val="00A21AAA"/>
    <w:rsid w:val="00A21C53"/>
    <w:rsid w:val="00A21E51"/>
    <w:rsid w:val="00A22132"/>
    <w:rsid w:val="00A22207"/>
    <w:rsid w:val="00A224C8"/>
    <w:rsid w:val="00A226BE"/>
    <w:rsid w:val="00A22A25"/>
    <w:rsid w:val="00A22D9C"/>
    <w:rsid w:val="00A23162"/>
    <w:rsid w:val="00A23921"/>
    <w:rsid w:val="00A24150"/>
    <w:rsid w:val="00A2470A"/>
    <w:rsid w:val="00A2481C"/>
    <w:rsid w:val="00A24CCF"/>
    <w:rsid w:val="00A25A28"/>
    <w:rsid w:val="00A261E4"/>
    <w:rsid w:val="00A26200"/>
    <w:rsid w:val="00A26337"/>
    <w:rsid w:val="00A26883"/>
    <w:rsid w:val="00A26D60"/>
    <w:rsid w:val="00A26E54"/>
    <w:rsid w:val="00A26EE0"/>
    <w:rsid w:val="00A27E36"/>
    <w:rsid w:val="00A3072C"/>
    <w:rsid w:val="00A30BAE"/>
    <w:rsid w:val="00A313D0"/>
    <w:rsid w:val="00A314A9"/>
    <w:rsid w:val="00A31591"/>
    <w:rsid w:val="00A3170C"/>
    <w:rsid w:val="00A31C37"/>
    <w:rsid w:val="00A31E88"/>
    <w:rsid w:val="00A321EE"/>
    <w:rsid w:val="00A32461"/>
    <w:rsid w:val="00A325C2"/>
    <w:rsid w:val="00A325CC"/>
    <w:rsid w:val="00A327E2"/>
    <w:rsid w:val="00A32C37"/>
    <w:rsid w:val="00A33BC8"/>
    <w:rsid w:val="00A33C3D"/>
    <w:rsid w:val="00A33C9E"/>
    <w:rsid w:val="00A34D39"/>
    <w:rsid w:val="00A35735"/>
    <w:rsid w:val="00A3583A"/>
    <w:rsid w:val="00A35A0B"/>
    <w:rsid w:val="00A35CBB"/>
    <w:rsid w:val="00A36027"/>
    <w:rsid w:val="00A362CB"/>
    <w:rsid w:val="00A36694"/>
    <w:rsid w:val="00A3747D"/>
    <w:rsid w:val="00A377EC"/>
    <w:rsid w:val="00A37922"/>
    <w:rsid w:val="00A37A59"/>
    <w:rsid w:val="00A37A8E"/>
    <w:rsid w:val="00A37E9D"/>
    <w:rsid w:val="00A4039E"/>
    <w:rsid w:val="00A40531"/>
    <w:rsid w:val="00A40889"/>
    <w:rsid w:val="00A41009"/>
    <w:rsid w:val="00A41179"/>
    <w:rsid w:val="00A41263"/>
    <w:rsid w:val="00A41772"/>
    <w:rsid w:val="00A41CA0"/>
    <w:rsid w:val="00A42659"/>
    <w:rsid w:val="00A42721"/>
    <w:rsid w:val="00A42897"/>
    <w:rsid w:val="00A429DE"/>
    <w:rsid w:val="00A4339C"/>
    <w:rsid w:val="00A4449D"/>
    <w:rsid w:val="00A44530"/>
    <w:rsid w:val="00A44882"/>
    <w:rsid w:val="00A44AA5"/>
    <w:rsid w:val="00A44E28"/>
    <w:rsid w:val="00A4570E"/>
    <w:rsid w:val="00A45A3B"/>
    <w:rsid w:val="00A46395"/>
    <w:rsid w:val="00A46FAD"/>
    <w:rsid w:val="00A470ED"/>
    <w:rsid w:val="00A47430"/>
    <w:rsid w:val="00A4761F"/>
    <w:rsid w:val="00A47B4B"/>
    <w:rsid w:val="00A5044D"/>
    <w:rsid w:val="00A50AED"/>
    <w:rsid w:val="00A50B00"/>
    <w:rsid w:val="00A511FB"/>
    <w:rsid w:val="00A514EB"/>
    <w:rsid w:val="00A521E0"/>
    <w:rsid w:val="00A52A54"/>
    <w:rsid w:val="00A52D1E"/>
    <w:rsid w:val="00A53552"/>
    <w:rsid w:val="00A53DDA"/>
    <w:rsid w:val="00A544BF"/>
    <w:rsid w:val="00A54A90"/>
    <w:rsid w:val="00A54D16"/>
    <w:rsid w:val="00A5579B"/>
    <w:rsid w:val="00A55877"/>
    <w:rsid w:val="00A55BB7"/>
    <w:rsid w:val="00A55CCE"/>
    <w:rsid w:val="00A55E76"/>
    <w:rsid w:val="00A5637C"/>
    <w:rsid w:val="00A565AD"/>
    <w:rsid w:val="00A56735"/>
    <w:rsid w:val="00A56C2C"/>
    <w:rsid w:val="00A570E9"/>
    <w:rsid w:val="00A57311"/>
    <w:rsid w:val="00A57C08"/>
    <w:rsid w:val="00A57F96"/>
    <w:rsid w:val="00A60100"/>
    <w:rsid w:val="00A602EE"/>
    <w:rsid w:val="00A6098D"/>
    <w:rsid w:val="00A60E31"/>
    <w:rsid w:val="00A61344"/>
    <w:rsid w:val="00A615F0"/>
    <w:rsid w:val="00A61828"/>
    <w:rsid w:val="00A61F25"/>
    <w:rsid w:val="00A620AA"/>
    <w:rsid w:val="00A62953"/>
    <w:rsid w:val="00A62961"/>
    <w:rsid w:val="00A62D25"/>
    <w:rsid w:val="00A630F5"/>
    <w:rsid w:val="00A6364F"/>
    <w:rsid w:val="00A637E3"/>
    <w:rsid w:val="00A63872"/>
    <w:rsid w:val="00A63A37"/>
    <w:rsid w:val="00A63A89"/>
    <w:rsid w:val="00A63AEF"/>
    <w:rsid w:val="00A64196"/>
    <w:rsid w:val="00A64BC7"/>
    <w:rsid w:val="00A64EB1"/>
    <w:rsid w:val="00A65354"/>
    <w:rsid w:val="00A657CF"/>
    <w:rsid w:val="00A659FD"/>
    <w:rsid w:val="00A65FBF"/>
    <w:rsid w:val="00A66089"/>
    <w:rsid w:val="00A66A0F"/>
    <w:rsid w:val="00A66A5A"/>
    <w:rsid w:val="00A677C1"/>
    <w:rsid w:val="00A67A8E"/>
    <w:rsid w:val="00A67AC6"/>
    <w:rsid w:val="00A70A35"/>
    <w:rsid w:val="00A7141F"/>
    <w:rsid w:val="00A71D6B"/>
    <w:rsid w:val="00A72343"/>
    <w:rsid w:val="00A73873"/>
    <w:rsid w:val="00A744A2"/>
    <w:rsid w:val="00A745D9"/>
    <w:rsid w:val="00A748C3"/>
    <w:rsid w:val="00A74955"/>
    <w:rsid w:val="00A74E04"/>
    <w:rsid w:val="00A74F6C"/>
    <w:rsid w:val="00A75204"/>
    <w:rsid w:val="00A75212"/>
    <w:rsid w:val="00A7538B"/>
    <w:rsid w:val="00A75857"/>
    <w:rsid w:val="00A75920"/>
    <w:rsid w:val="00A7634B"/>
    <w:rsid w:val="00A7662C"/>
    <w:rsid w:val="00A76696"/>
    <w:rsid w:val="00A76A52"/>
    <w:rsid w:val="00A76BF2"/>
    <w:rsid w:val="00A76D98"/>
    <w:rsid w:val="00A76FC0"/>
    <w:rsid w:val="00A770A5"/>
    <w:rsid w:val="00A7735F"/>
    <w:rsid w:val="00A77816"/>
    <w:rsid w:val="00A77C0E"/>
    <w:rsid w:val="00A806D6"/>
    <w:rsid w:val="00A80888"/>
    <w:rsid w:val="00A80E52"/>
    <w:rsid w:val="00A8135C"/>
    <w:rsid w:val="00A81633"/>
    <w:rsid w:val="00A8186B"/>
    <w:rsid w:val="00A81897"/>
    <w:rsid w:val="00A81F4B"/>
    <w:rsid w:val="00A8221B"/>
    <w:rsid w:val="00A82665"/>
    <w:rsid w:val="00A831F0"/>
    <w:rsid w:val="00A834EC"/>
    <w:rsid w:val="00A83BF1"/>
    <w:rsid w:val="00A83C06"/>
    <w:rsid w:val="00A84298"/>
    <w:rsid w:val="00A84F0A"/>
    <w:rsid w:val="00A8513A"/>
    <w:rsid w:val="00A8523D"/>
    <w:rsid w:val="00A853DF"/>
    <w:rsid w:val="00A85661"/>
    <w:rsid w:val="00A85E66"/>
    <w:rsid w:val="00A85FFF"/>
    <w:rsid w:val="00A865AF"/>
    <w:rsid w:val="00A86736"/>
    <w:rsid w:val="00A86ACD"/>
    <w:rsid w:val="00A86FEF"/>
    <w:rsid w:val="00A8745A"/>
    <w:rsid w:val="00A87482"/>
    <w:rsid w:val="00A875E8"/>
    <w:rsid w:val="00A87C98"/>
    <w:rsid w:val="00A905F1"/>
    <w:rsid w:val="00A90E27"/>
    <w:rsid w:val="00A91218"/>
    <w:rsid w:val="00A91469"/>
    <w:rsid w:val="00A9164F"/>
    <w:rsid w:val="00A91F3E"/>
    <w:rsid w:val="00A9287D"/>
    <w:rsid w:val="00A930F9"/>
    <w:rsid w:val="00A93270"/>
    <w:rsid w:val="00A934FE"/>
    <w:rsid w:val="00A93715"/>
    <w:rsid w:val="00A9399B"/>
    <w:rsid w:val="00A939D3"/>
    <w:rsid w:val="00A93BDA"/>
    <w:rsid w:val="00A93CFA"/>
    <w:rsid w:val="00A93E41"/>
    <w:rsid w:val="00A949D9"/>
    <w:rsid w:val="00A94A70"/>
    <w:rsid w:val="00A94F5C"/>
    <w:rsid w:val="00A9505F"/>
    <w:rsid w:val="00A9526D"/>
    <w:rsid w:val="00A95445"/>
    <w:rsid w:val="00A95A3E"/>
    <w:rsid w:val="00A96058"/>
    <w:rsid w:val="00A96801"/>
    <w:rsid w:val="00A9692B"/>
    <w:rsid w:val="00A96D7E"/>
    <w:rsid w:val="00A971EC"/>
    <w:rsid w:val="00A9727C"/>
    <w:rsid w:val="00A97666"/>
    <w:rsid w:val="00A97B8C"/>
    <w:rsid w:val="00A97E7B"/>
    <w:rsid w:val="00AA0003"/>
    <w:rsid w:val="00AA0A0B"/>
    <w:rsid w:val="00AA158B"/>
    <w:rsid w:val="00AA1D12"/>
    <w:rsid w:val="00AA1DBC"/>
    <w:rsid w:val="00AA1EEC"/>
    <w:rsid w:val="00AA210C"/>
    <w:rsid w:val="00AA27F7"/>
    <w:rsid w:val="00AA29F2"/>
    <w:rsid w:val="00AA2CD8"/>
    <w:rsid w:val="00AA2D01"/>
    <w:rsid w:val="00AA2FDC"/>
    <w:rsid w:val="00AA30A2"/>
    <w:rsid w:val="00AA3354"/>
    <w:rsid w:val="00AA34E4"/>
    <w:rsid w:val="00AA3927"/>
    <w:rsid w:val="00AA3B44"/>
    <w:rsid w:val="00AA3B75"/>
    <w:rsid w:val="00AA3BBE"/>
    <w:rsid w:val="00AA3FF1"/>
    <w:rsid w:val="00AA461D"/>
    <w:rsid w:val="00AA4757"/>
    <w:rsid w:val="00AA4AD5"/>
    <w:rsid w:val="00AA4B1B"/>
    <w:rsid w:val="00AA5144"/>
    <w:rsid w:val="00AA53BC"/>
    <w:rsid w:val="00AA5584"/>
    <w:rsid w:val="00AA5903"/>
    <w:rsid w:val="00AA6026"/>
    <w:rsid w:val="00AA6206"/>
    <w:rsid w:val="00AA630A"/>
    <w:rsid w:val="00AA69EF"/>
    <w:rsid w:val="00AA6A93"/>
    <w:rsid w:val="00AA6B64"/>
    <w:rsid w:val="00AA6F9A"/>
    <w:rsid w:val="00AA7C4F"/>
    <w:rsid w:val="00AB001C"/>
    <w:rsid w:val="00AB003A"/>
    <w:rsid w:val="00AB02C8"/>
    <w:rsid w:val="00AB06B8"/>
    <w:rsid w:val="00AB0ADE"/>
    <w:rsid w:val="00AB0CA0"/>
    <w:rsid w:val="00AB102D"/>
    <w:rsid w:val="00AB1A33"/>
    <w:rsid w:val="00AB1BBE"/>
    <w:rsid w:val="00AB1C99"/>
    <w:rsid w:val="00AB2857"/>
    <w:rsid w:val="00AB3299"/>
    <w:rsid w:val="00AB3418"/>
    <w:rsid w:val="00AB3491"/>
    <w:rsid w:val="00AB3612"/>
    <w:rsid w:val="00AB3D94"/>
    <w:rsid w:val="00AB3E16"/>
    <w:rsid w:val="00AB3E3E"/>
    <w:rsid w:val="00AB3F13"/>
    <w:rsid w:val="00AB3FF5"/>
    <w:rsid w:val="00AB4157"/>
    <w:rsid w:val="00AB42FF"/>
    <w:rsid w:val="00AB4B78"/>
    <w:rsid w:val="00AB513E"/>
    <w:rsid w:val="00AB53BA"/>
    <w:rsid w:val="00AB57AD"/>
    <w:rsid w:val="00AB583A"/>
    <w:rsid w:val="00AB642C"/>
    <w:rsid w:val="00AB64B8"/>
    <w:rsid w:val="00AB7134"/>
    <w:rsid w:val="00AB74CC"/>
    <w:rsid w:val="00AB76D5"/>
    <w:rsid w:val="00AB7787"/>
    <w:rsid w:val="00AB78AC"/>
    <w:rsid w:val="00AC0825"/>
    <w:rsid w:val="00AC1191"/>
    <w:rsid w:val="00AC1281"/>
    <w:rsid w:val="00AC1500"/>
    <w:rsid w:val="00AC2D4E"/>
    <w:rsid w:val="00AC2DA4"/>
    <w:rsid w:val="00AC3084"/>
    <w:rsid w:val="00AC3431"/>
    <w:rsid w:val="00AC3657"/>
    <w:rsid w:val="00AC37AD"/>
    <w:rsid w:val="00AC38E9"/>
    <w:rsid w:val="00AC4590"/>
    <w:rsid w:val="00AC45D6"/>
    <w:rsid w:val="00AC4676"/>
    <w:rsid w:val="00AC4D53"/>
    <w:rsid w:val="00AC4E2E"/>
    <w:rsid w:val="00AC5A3B"/>
    <w:rsid w:val="00AC61B3"/>
    <w:rsid w:val="00AC63F4"/>
    <w:rsid w:val="00AC6521"/>
    <w:rsid w:val="00AC690A"/>
    <w:rsid w:val="00AC6D0A"/>
    <w:rsid w:val="00AD12BD"/>
    <w:rsid w:val="00AD163D"/>
    <w:rsid w:val="00AD1DFE"/>
    <w:rsid w:val="00AD1F06"/>
    <w:rsid w:val="00AD25A2"/>
    <w:rsid w:val="00AD284F"/>
    <w:rsid w:val="00AD28FD"/>
    <w:rsid w:val="00AD2ACB"/>
    <w:rsid w:val="00AD2AF3"/>
    <w:rsid w:val="00AD2BAD"/>
    <w:rsid w:val="00AD2D96"/>
    <w:rsid w:val="00AD3042"/>
    <w:rsid w:val="00AD3047"/>
    <w:rsid w:val="00AD31D9"/>
    <w:rsid w:val="00AD3270"/>
    <w:rsid w:val="00AD33C3"/>
    <w:rsid w:val="00AD34A1"/>
    <w:rsid w:val="00AD3BEC"/>
    <w:rsid w:val="00AD3EC6"/>
    <w:rsid w:val="00AD48F9"/>
    <w:rsid w:val="00AD514B"/>
    <w:rsid w:val="00AD58E2"/>
    <w:rsid w:val="00AD6C7F"/>
    <w:rsid w:val="00AD70C9"/>
    <w:rsid w:val="00AD732B"/>
    <w:rsid w:val="00AD7346"/>
    <w:rsid w:val="00AD75A6"/>
    <w:rsid w:val="00AD7927"/>
    <w:rsid w:val="00AE0D23"/>
    <w:rsid w:val="00AE0E9E"/>
    <w:rsid w:val="00AE1418"/>
    <w:rsid w:val="00AE14B7"/>
    <w:rsid w:val="00AE18E9"/>
    <w:rsid w:val="00AE2205"/>
    <w:rsid w:val="00AE232B"/>
    <w:rsid w:val="00AE2BFE"/>
    <w:rsid w:val="00AE3004"/>
    <w:rsid w:val="00AE31B1"/>
    <w:rsid w:val="00AE3CE1"/>
    <w:rsid w:val="00AE4557"/>
    <w:rsid w:val="00AE4A1F"/>
    <w:rsid w:val="00AE4B5C"/>
    <w:rsid w:val="00AE4C51"/>
    <w:rsid w:val="00AE4C55"/>
    <w:rsid w:val="00AE4F01"/>
    <w:rsid w:val="00AE552C"/>
    <w:rsid w:val="00AE567B"/>
    <w:rsid w:val="00AE5749"/>
    <w:rsid w:val="00AE5E95"/>
    <w:rsid w:val="00AE60E2"/>
    <w:rsid w:val="00AE6433"/>
    <w:rsid w:val="00AE646D"/>
    <w:rsid w:val="00AE6584"/>
    <w:rsid w:val="00AE69BD"/>
    <w:rsid w:val="00AE6D12"/>
    <w:rsid w:val="00AE6EEB"/>
    <w:rsid w:val="00AE723D"/>
    <w:rsid w:val="00AE7992"/>
    <w:rsid w:val="00AF0801"/>
    <w:rsid w:val="00AF1414"/>
    <w:rsid w:val="00AF28B0"/>
    <w:rsid w:val="00AF2DED"/>
    <w:rsid w:val="00AF3C80"/>
    <w:rsid w:val="00AF3C8C"/>
    <w:rsid w:val="00AF41FC"/>
    <w:rsid w:val="00AF457C"/>
    <w:rsid w:val="00AF4648"/>
    <w:rsid w:val="00AF4BC1"/>
    <w:rsid w:val="00AF5021"/>
    <w:rsid w:val="00AF5363"/>
    <w:rsid w:val="00AF5F78"/>
    <w:rsid w:val="00AF63A9"/>
    <w:rsid w:val="00AF6591"/>
    <w:rsid w:val="00AF66F1"/>
    <w:rsid w:val="00AF6AE3"/>
    <w:rsid w:val="00AF6B1B"/>
    <w:rsid w:val="00AF738A"/>
    <w:rsid w:val="00AF782D"/>
    <w:rsid w:val="00AF7F09"/>
    <w:rsid w:val="00B002BA"/>
    <w:rsid w:val="00B00306"/>
    <w:rsid w:val="00B00858"/>
    <w:rsid w:val="00B00D62"/>
    <w:rsid w:val="00B010D3"/>
    <w:rsid w:val="00B010DD"/>
    <w:rsid w:val="00B01A7A"/>
    <w:rsid w:val="00B01CC2"/>
    <w:rsid w:val="00B01F0D"/>
    <w:rsid w:val="00B02014"/>
    <w:rsid w:val="00B0226B"/>
    <w:rsid w:val="00B0226D"/>
    <w:rsid w:val="00B023FC"/>
    <w:rsid w:val="00B02599"/>
    <w:rsid w:val="00B02A4C"/>
    <w:rsid w:val="00B03101"/>
    <w:rsid w:val="00B039CE"/>
    <w:rsid w:val="00B03D26"/>
    <w:rsid w:val="00B04D36"/>
    <w:rsid w:val="00B04F11"/>
    <w:rsid w:val="00B054CE"/>
    <w:rsid w:val="00B05688"/>
    <w:rsid w:val="00B06102"/>
    <w:rsid w:val="00B06AF4"/>
    <w:rsid w:val="00B06C77"/>
    <w:rsid w:val="00B075EC"/>
    <w:rsid w:val="00B077B1"/>
    <w:rsid w:val="00B07CBE"/>
    <w:rsid w:val="00B07F35"/>
    <w:rsid w:val="00B1093D"/>
    <w:rsid w:val="00B10BD1"/>
    <w:rsid w:val="00B111BF"/>
    <w:rsid w:val="00B114C4"/>
    <w:rsid w:val="00B11882"/>
    <w:rsid w:val="00B11E29"/>
    <w:rsid w:val="00B12498"/>
    <w:rsid w:val="00B12F78"/>
    <w:rsid w:val="00B137AD"/>
    <w:rsid w:val="00B137BE"/>
    <w:rsid w:val="00B137D3"/>
    <w:rsid w:val="00B1388A"/>
    <w:rsid w:val="00B13930"/>
    <w:rsid w:val="00B13BE5"/>
    <w:rsid w:val="00B13F1F"/>
    <w:rsid w:val="00B146A7"/>
    <w:rsid w:val="00B147CC"/>
    <w:rsid w:val="00B14DE2"/>
    <w:rsid w:val="00B150B5"/>
    <w:rsid w:val="00B15141"/>
    <w:rsid w:val="00B151C6"/>
    <w:rsid w:val="00B1537F"/>
    <w:rsid w:val="00B15A0F"/>
    <w:rsid w:val="00B16562"/>
    <w:rsid w:val="00B167A6"/>
    <w:rsid w:val="00B16B5F"/>
    <w:rsid w:val="00B1736C"/>
    <w:rsid w:val="00B17744"/>
    <w:rsid w:val="00B20057"/>
    <w:rsid w:val="00B2043A"/>
    <w:rsid w:val="00B20E2B"/>
    <w:rsid w:val="00B21016"/>
    <w:rsid w:val="00B215F9"/>
    <w:rsid w:val="00B21A49"/>
    <w:rsid w:val="00B21CA7"/>
    <w:rsid w:val="00B21D72"/>
    <w:rsid w:val="00B21D85"/>
    <w:rsid w:val="00B21DF9"/>
    <w:rsid w:val="00B2251A"/>
    <w:rsid w:val="00B233A9"/>
    <w:rsid w:val="00B239CC"/>
    <w:rsid w:val="00B24F49"/>
    <w:rsid w:val="00B25258"/>
    <w:rsid w:val="00B253EA"/>
    <w:rsid w:val="00B254EC"/>
    <w:rsid w:val="00B25585"/>
    <w:rsid w:val="00B25688"/>
    <w:rsid w:val="00B25A70"/>
    <w:rsid w:val="00B25BD8"/>
    <w:rsid w:val="00B25E1D"/>
    <w:rsid w:val="00B25F0A"/>
    <w:rsid w:val="00B25F9A"/>
    <w:rsid w:val="00B2613A"/>
    <w:rsid w:val="00B269CE"/>
    <w:rsid w:val="00B2757B"/>
    <w:rsid w:val="00B27BA9"/>
    <w:rsid w:val="00B27C5E"/>
    <w:rsid w:val="00B27D54"/>
    <w:rsid w:val="00B305C0"/>
    <w:rsid w:val="00B31447"/>
    <w:rsid w:val="00B31E5F"/>
    <w:rsid w:val="00B32607"/>
    <w:rsid w:val="00B326BE"/>
    <w:rsid w:val="00B32821"/>
    <w:rsid w:val="00B32CE3"/>
    <w:rsid w:val="00B3331B"/>
    <w:rsid w:val="00B33595"/>
    <w:rsid w:val="00B33808"/>
    <w:rsid w:val="00B3396B"/>
    <w:rsid w:val="00B33AF8"/>
    <w:rsid w:val="00B3416B"/>
    <w:rsid w:val="00B34886"/>
    <w:rsid w:val="00B3488B"/>
    <w:rsid w:val="00B348C6"/>
    <w:rsid w:val="00B3511C"/>
    <w:rsid w:val="00B35284"/>
    <w:rsid w:val="00B3539A"/>
    <w:rsid w:val="00B35CB3"/>
    <w:rsid w:val="00B35E56"/>
    <w:rsid w:val="00B35F8E"/>
    <w:rsid w:val="00B36A46"/>
    <w:rsid w:val="00B37121"/>
    <w:rsid w:val="00B4003E"/>
    <w:rsid w:val="00B40292"/>
    <w:rsid w:val="00B406B2"/>
    <w:rsid w:val="00B40D73"/>
    <w:rsid w:val="00B411A3"/>
    <w:rsid w:val="00B412CB"/>
    <w:rsid w:val="00B41351"/>
    <w:rsid w:val="00B415EF"/>
    <w:rsid w:val="00B41A84"/>
    <w:rsid w:val="00B41B34"/>
    <w:rsid w:val="00B42378"/>
    <w:rsid w:val="00B427E4"/>
    <w:rsid w:val="00B42879"/>
    <w:rsid w:val="00B42B9A"/>
    <w:rsid w:val="00B430D3"/>
    <w:rsid w:val="00B432D4"/>
    <w:rsid w:val="00B437BD"/>
    <w:rsid w:val="00B43985"/>
    <w:rsid w:val="00B439FA"/>
    <w:rsid w:val="00B43B0B"/>
    <w:rsid w:val="00B43D4D"/>
    <w:rsid w:val="00B440CF"/>
    <w:rsid w:val="00B443C5"/>
    <w:rsid w:val="00B4485B"/>
    <w:rsid w:val="00B4500C"/>
    <w:rsid w:val="00B45385"/>
    <w:rsid w:val="00B458D3"/>
    <w:rsid w:val="00B45A61"/>
    <w:rsid w:val="00B45AAE"/>
    <w:rsid w:val="00B461C8"/>
    <w:rsid w:val="00B462D6"/>
    <w:rsid w:val="00B46BBB"/>
    <w:rsid w:val="00B47036"/>
    <w:rsid w:val="00B47784"/>
    <w:rsid w:val="00B4783F"/>
    <w:rsid w:val="00B47CEF"/>
    <w:rsid w:val="00B47E6A"/>
    <w:rsid w:val="00B50445"/>
    <w:rsid w:val="00B504F7"/>
    <w:rsid w:val="00B50D6B"/>
    <w:rsid w:val="00B513F2"/>
    <w:rsid w:val="00B51420"/>
    <w:rsid w:val="00B51526"/>
    <w:rsid w:val="00B51A40"/>
    <w:rsid w:val="00B51CC0"/>
    <w:rsid w:val="00B52559"/>
    <w:rsid w:val="00B52646"/>
    <w:rsid w:val="00B529F2"/>
    <w:rsid w:val="00B52AAD"/>
    <w:rsid w:val="00B52BFC"/>
    <w:rsid w:val="00B52EA6"/>
    <w:rsid w:val="00B53C0B"/>
    <w:rsid w:val="00B53EF5"/>
    <w:rsid w:val="00B5428C"/>
    <w:rsid w:val="00B54381"/>
    <w:rsid w:val="00B543E9"/>
    <w:rsid w:val="00B54759"/>
    <w:rsid w:val="00B5475E"/>
    <w:rsid w:val="00B54989"/>
    <w:rsid w:val="00B553CF"/>
    <w:rsid w:val="00B55517"/>
    <w:rsid w:val="00B555B8"/>
    <w:rsid w:val="00B55ACA"/>
    <w:rsid w:val="00B5612F"/>
    <w:rsid w:val="00B566E0"/>
    <w:rsid w:val="00B5685D"/>
    <w:rsid w:val="00B57861"/>
    <w:rsid w:val="00B60567"/>
    <w:rsid w:val="00B607B8"/>
    <w:rsid w:val="00B60DF7"/>
    <w:rsid w:val="00B60E6E"/>
    <w:rsid w:val="00B6184F"/>
    <w:rsid w:val="00B619AF"/>
    <w:rsid w:val="00B61B85"/>
    <w:rsid w:val="00B61CFF"/>
    <w:rsid w:val="00B61F70"/>
    <w:rsid w:val="00B6237B"/>
    <w:rsid w:val="00B624C5"/>
    <w:rsid w:val="00B62A18"/>
    <w:rsid w:val="00B63870"/>
    <w:rsid w:val="00B640AB"/>
    <w:rsid w:val="00B64398"/>
    <w:rsid w:val="00B64484"/>
    <w:rsid w:val="00B645EE"/>
    <w:rsid w:val="00B645F8"/>
    <w:rsid w:val="00B646A6"/>
    <w:rsid w:val="00B64995"/>
    <w:rsid w:val="00B652B0"/>
    <w:rsid w:val="00B657B5"/>
    <w:rsid w:val="00B65D1C"/>
    <w:rsid w:val="00B664EC"/>
    <w:rsid w:val="00B66758"/>
    <w:rsid w:val="00B66801"/>
    <w:rsid w:val="00B66FF7"/>
    <w:rsid w:val="00B675E5"/>
    <w:rsid w:val="00B6796C"/>
    <w:rsid w:val="00B67B2B"/>
    <w:rsid w:val="00B67D7F"/>
    <w:rsid w:val="00B70333"/>
    <w:rsid w:val="00B703CE"/>
    <w:rsid w:val="00B70470"/>
    <w:rsid w:val="00B707D8"/>
    <w:rsid w:val="00B70A49"/>
    <w:rsid w:val="00B70EDB"/>
    <w:rsid w:val="00B713B9"/>
    <w:rsid w:val="00B71A24"/>
    <w:rsid w:val="00B71A5D"/>
    <w:rsid w:val="00B72184"/>
    <w:rsid w:val="00B7273B"/>
    <w:rsid w:val="00B727B8"/>
    <w:rsid w:val="00B73259"/>
    <w:rsid w:val="00B73453"/>
    <w:rsid w:val="00B737C7"/>
    <w:rsid w:val="00B741DB"/>
    <w:rsid w:val="00B74570"/>
    <w:rsid w:val="00B74572"/>
    <w:rsid w:val="00B74A0D"/>
    <w:rsid w:val="00B74EC0"/>
    <w:rsid w:val="00B75667"/>
    <w:rsid w:val="00B758C6"/>
    <w:rsid w:val="00B75ED2"/>
    <w:rsid w:val="00B76727"/>
    <w:rsid w:val="00B76CD5"/>
    <w:rsid w:val="00B77062"/>
    <w:rsid w:val="00B7709F"/>
    <w:rsid w:val="00B774CC"/>
    <w:rsid w:val="00B77632"/>
    <w:rsid w:val="00B77D8A"/>
    <w:rsid w:val="00B8053A"/>
    <w:rsid w:val="00B8053B"/>
    <w:rsid w:val="00B80795"/>
    <w:rsid w:val="00B80F5B"/>
    <w:rsid w:val="00B811F0"/>
    <w:rsid w:val="00B812E8"/>
    <w:rsid w:val="00B81578"/>
    <w:rsid w:val="00B81684"/>
    <w:rsid w:val="00B817F4"/>
    <w:rsid w:val="00B8206A"/>
    <w:rsid w:val="00B821AB"/>
    <w:rsid w:val="00B82519"/>
    <w:rsid w:val="00B82942"/>
    <w:rsid w:val="00B82ED6"/>
    <w:rsid w:val="00B830F7"/>
    <w:rsid w:val="00B8321E"/>
    <w:rsid w:val="00B83AC3"/>
    <w:rsid w:val="00B83D8E"/>
    <w:rsid w:val="00B83DF6"/>
    <w:rsid w:val="00B8408E"/>
    <w:rsid w:val="00B84920"/>
    <w:rsid w:val="00B84BE8"/>
    <w:rsid w:val="00B85E03"/>
    <w:rsid w:val="00B85F67"/>
    <w:rsid w:val="00B86557"/>
    <w:rsid w:val="00B86734"/>
    <w:rsid w:val="00B8692C"/>
    <w:rsid w:val="00B86BDC"/>
    <w:rsid w:val="00B86CD4"/>
    <w:rsid w:val="00B8706E"/>
    <w:rsid w:val="00B87211"/>
    <w:rsid w:val="00B872BD"/>
    <w:rsid w:val="00B874FB"/>
    <w:rsid w:val="00B8769E"/>
    <w:rsid w:val="00B90516"/>
    <w:rsid w:val="00B90DC8"/>
    <w:rsid w:val="00B91356"/>
    <w:rsid w:val="00B917B0"/>
    <w:rsid w:val="00B91E0F"/>
    <w:rsid w:val="00B926E0"/>
    <w:rsid w:val="00B928B6"/>
    <w:rsid w:val="00B92A14"/>
    <w:rsid w:val="00B93042"/>
    <w:rsid w:val="00B93B55"/>
    <w:rsid w:val="00B93C36"/>
    <w:rsid w:val="00B94054"/>
    <w:rsid w:val="00B94253"/>
    <w:rsid w:val="00B9436E"/>
    <w:rsid w:val="00B95056"/>
    <w:rsid w:val="00B950E8"/>
    <w:rsid w:val="00B95242"/>
    <w:rsid w:val="00B954FC"/>
    <w:rsid w:val="00B95A04"/>
    <w:rsid w:val="00B95C49"/>
    <w:rsid w:val="00B95EEF"/>
    <w:rsid w:val="00B96228"/>
    <w:rsid w:val="00B96313"/>
    <w:rsid w:val="00B96A58"/>
    <w:rsid w:val="00B96ABF"/>
    <w:rsid w:val="00B96CBF"/>
    <w:rsid w:val="00B96CF0"/>
    <w:rsid w:val="00B96DA2"/>
    <w:rsid w:val="00B977E6"/>
    <w:rsid w:val="00B97B85"/>
    <w:rsid w:val="00BA067F"/>
    <w:rsid w:val="00BA0827"/>
    <w:rsid w:val="00BA13E0"/>
    <w:rsid w:val="00BA17C4"/>
    <w:rsid w:val="00BA1C20"/>
    <w:rsid w:val="00BA1E0C"/>
    <w:rsid w:val="00BA270E"/>
    <w:rsid w:val="00BA2729"/>
    <w:rsid w:val="00BA283C"/>
    <w:rsid w:val="00BA2AEB"/>
    <w:rsid w:val="00BA2DED"/>
    <w:rsid w:val="00BA2E29"/>
    <w:rsid w:val="00BA3129"/>
    <w:rsid w:val="00BA3909"/>
    <w:rsid w:val="00BA3974"/>
    <w:rsid w:val="00BA3CC9"/>
    <w:rsid w:val="00BA3F29"/>
    <w:rsid w:val="00BA40BE"/>
    <w:rsid w:val="00BA48E0"/>
    <w:rsid w:val="00BA4C24"/>
    <w:rsid w:val="00BA4E10"/>
    <w:rsid w:val="00BA5346"/>
    <w:rsid w:val="00BA54FB"/>
    <w:rsid w:val="00BA580D"/>
    <w:rsid w:val="00BA5C97"/>
    <w:rsid w:val="00BA5EFB"/>
    <w:rsid w:val="00BA6282"/>
    <w:rsid w:val="00BA659A"/>
    <w:rsid w:val="00BA68C1"/>
    <w:rsid w:val="00BA6CFD"/>
    <w:rsid w:val="00BA6F2D"/>
    <w:rsid w:val="00BA7423"/>
    <w:rsid w:val="00BA7541"/>
    <w:rsid w:val="00BA758B"/>
    <w:rsid w:val="00BA7688"/>
    <w:rsid w:val="00BA7EB0"/>
    <w:rsid w:val="00BB0528"/>
    <w:rsid w:val="00BB070E"/>
    <w:rsid w:val="00BB0B3E"/>
    <w:rsid w:val="00BB0D75"/>
    <w:rsid w:val="00BB0FE6"/>
    <w:rsid w:val="00BB1211"/>
    <w:rsid w:val="00BB1393"/>
    <w:rsid w:val="00BB1966"/>
    <w:rsid w:val="00BB1B24"/>
    <w:rsid w:val="00BB1C4F"/>
    <w:rsid w:val="00BB1D50"/>
    <w:rsid w:val="00BB225D"/>
    <w:rsid w:val="00BB2649"/>
    <w:rsid w:val="00BB3355"/>
    <w:rsid w:val="00BB365A"/>
    <w:rsid w:val="00BB3F4C"/>
    <w:rsid w:val="00BB3F8F"/>
    <w:rsid w:val="00BB3FE9"/>
    <w:rsid w:val="00BB424D"/>
    <w:rsid w:val="00BB4A42"/>
    <w:rsid w:val="00BB5321"/>
    <w:rsid w:val="00BB56F2"/>
    <w:rsid w:val="00BB56F3"/>
    <w:rsid w:val="00BB6037"/>
    <w:rsid w:val="00BB61DC"/>
    <w:rsid w:val="00BB62A9"/>
    <w:rsid w:val="00BB6431"/>
    <w:rsid w:val="00BB6472"/>
    <w:rsid w:val="00BB6C81"/>
    <w:rsid w:val="00BB71EC"/>
    <w:rsid w:val="00BB723D"/>
    <w:rsid w:val="00BB724B"/>
    <w:rsid w:val="00BB7634"/>
    <w:rsid w:val="00BC0854"/>
    <w:rsid w:val="00BC16BF"/>
    <w:rsid w:val="00BC1A03"/>
    <w:rsid w:val="00BC1A99"/>
    <w:rsid w:val="00BC201A"/>
    <w:rsid w:val="00BC2BC7"/>
    <w:rsid w:val="00BC2F45"/>
    <w:rsid w:val="00BC321B"/>
    <w:rsid w:val="00BC344E"/>
    <w:rsid w:val="00BC36A6"/>
    <w:rsid w:val="00BC38B8"/>
    <w:rsid w:val="00BC3CF8"/>
    <w:rsid w:val="00BC3FE8"/>
    <w:rsid w:val="00BC499E"/>
    <w:rsid w:val="00BC5CE2"/>
    <w:rsid w:val="00BC68C0"/>
    <w:rsid w:val="00BC70D5"/>
    <w:rsid w:val="00BC7133"/>
    <w:rsid w:val="00BC71C5"/>
    <w:rsid w:val="00BC7659"/>
    <w:rsid w:val="00BC77C9"/>
    <w:rsid w:val="00BC783B"/>
    <w:rsid w:val="00BC7A42"/>
    <w:rsid w:val="00BD013E"/>
    <w:rsid w:val="00BD0238"/>
    <w:rsid w:val="00BD082C"/>
    <w:rsid w:val="00BD0FC4"/>
    <w:rsid w:val="00BD140B"/>
    <w:rsid w:val="00BD1624"/>
    <w:rsid w:val="00BD238C"/>
    <w:rsid w:val="00BD2A08"/>
    <w:rsid w:val="00BD2F55"/>
    <w:rsid w:val="00BD3837"/>
    <w:rsid w:val="00BD386B"/>
    <w:rsid w:val="00BD3C69"/>
    <w:rsid w:val="00BD3D7A"/>
    <w:rsid w:val="00BD4235"/>
    <w:rsid w:val="00BD45AD"/>
    <w:rsid w:val="00BD5A26"/>
    <w:rsid w:val="00BD5CD4"/>
    <w:rsid w:val="00BD5FA4"/>
    <w:rsid w:val="00BD6509"/>
    <w:rsid w:val="00BD689C"/>
    <w:rsid w:val="00BD6A22"/>
    <w:rsid w:val="00BD6D88"/>
    <w:rsid w:val="00BD7A82"/>
    <w:rsid w:val="00BD7F9E"/>
    <w:rsid w:val="00BE072F"/>
    <w:rsid w:val="00BE0FCB"/>
    <w:rsid w:val="00BE13B8"/>
    <w:rsid w:val="00BE16C6"/>
    <w:rsid w:val="00BE1959"/>
    <w:rsid w:val="00BE197A"/>
    <w:rsid w:val="00BE1A06"/>
    <w:rsid w:val="00BE1CE8"/>
    <w:rsid w:val="00BE2404"/>
    <w:rsid w:val="00BE2412"/>
    <w:rsid w:val="00BE269D"/>
    <w:rsid w:val="00BE28FE"/>
    <w:rsid w:val="00BE2B2C"/>
    <w:rsid w:val="00BE312F"/>
    <w:rsid w:val="00BE3EA0"/>
    <w:rsid w:val="00BE403F"/>
    <w:rsid w:val="00BE475F"/>
    <w:rsid w:val="00BE5164"/>
    <w:rsid w:val="00BE5519"/>
    <w:rsid w:val="00BE57B1"/>
    <w:rsid w:val="00BE5813"/>
    <w:rsid w:val="00BE60DC"/>
    <w:rsid w:val="00BE6149"/>
    <w:rsid w:val="00BE65B3"/>
    <w:rsid w:val="00BE6D82"/>
    <w:rsid w:val="00BE72B2"/>
    <w:rsid w:val="00BE7B27"/>
    <w:rsid w:val="00BF0058"/>
    <w:rsid w:val="00BF02E6"/>
    <w:rsid w:val="00BF08B0"/>
    <w:rsid w:val="00BF0CEB"/>
    <w:rsid w:val="00BF0F15"/>
    <w:rsid w:val="00BF10D2"/>
    <w:rsid w:val="00BF120B"/>
    <w:rsid w:val="00BF12B0"/>
    <w:rsid w:val="00BF1309"/>
    <w:rsid w:val="00BF1A29"/>
    <w:rsid w:val="00BF21AD"/>
    <w:rsid w:val="00BF220D"/>
    <w:rsid w:val="00BF2372"/>
    <w:rsid w:val="00BF2817"/>
    <w:rsid w:val="00BF31CB"/>
    <w:rsid w:val="00BF3BCB"/>
    <w:rsid w:val="00BF3C10"/>
    <w:rsid w:val="00BF3E35"/>
    <w:rsid w:val="00BF3FFA"/>
    <w:rsid w:val="00BF46F1"/>
    <w:rsid w:val="00BF4B69"/>
    <w:rsid w:val="00BF56A8"/>
    <w:rsid w:val="00BF60E3"/>
    <w:rsid w:val="00BF6C19"/>
    <w:rsid w:val="00BF6FBF"/>
    <w:rsid w:val="00BF70A1"/>
    <w:rsid w:val="00BF70F8"/>
    <w:rsid w:val="00BF7B97"/>
    <w:rsid w:val="00BF7C67"/>
    <w:rsid w:val="00BF7D39"/>
    <w:rsid w:val="00BF7D43"/>
    <w:rsid w:val="00C00F1A"/>
    <w:rsid w:val="00C010F5"/>
    <w:rsid w:val="00C01305"/>
    <w:rsid w:val="00C0150C"/>
    <w:rsid w:val="00C01835"/>
    <w:rsid w:val="00C02192"/>
    <w:rsid w:val="00C02341"/>
    <w:rsid w:val="00C023FA"/>
    <w:rsid w:val="00C02B71"/>
    <w:rsid w:val="00C02CDE"/>
    <w:rsid w:val="00C0350D"/>
    <w:rsid w:val="00C039B6"/>
    <w:rsid w:val="00C03B7B"/>
    <w:rsid w:val="00C04591"/>
    <w:rsid w:val="00C057E0"/>
    <w:rsid w:val="00C05863"/>
    <w:rsid w:val="00C05C20"/>
    <w:rsid w:val="00C06066"/>
    <w:rsid w:val="00C0648A"/>
    <w:rsid w:val="00C06690"/>
    <w:rsid w:val="00C067A4"/>
    <w:rsid w:val="00C06BE9"/>
    <w:rsid w:val="00C071C6"/>
    <w:rsid w:val="00C07A6C"/>
    <w:rsid w:val="00C07AE3"/>
    <w:rsid w:val="00C07AE4"/>
    <w:rsid w:val="00C07C81"/>
    <w:rsid w:val="00C07D3E"/>
    <w:rsid w:val="00C10599"/>
    <w:rsid w:val="00C106DF"/>
    <w:rsid w:val="00C10857"/>
    <w:rsid w:val="00C1114F"/>
    <w:rsid w:val="00C11183"/>
    <w:rsid w:val="00C11197"/>
    <w:rsid w:val="00C11C33"/>
    <w:rsid w:val="00C11C73"/>
    <w:rsid w:val="00C11FE5"/>
    <w:rsid w:val="00C11FF6"/>
    <w:rsid w:val="00C1286D"/>
    <w:rsid w:val="00C12EB5"/>
    <w:rsid w:val="00C134A1"/>
    <w:rsid w:val="00C13504"/>
    <w:rsid w:val="00C13C8A"/>
    <w:rsid w:val="00C13F22"/>
    <w:rsid w:val="00C13F33"/>
    <w:rsid w:val="00C140FE"/>
    <w:rsid w:val="00C14C0C"/>
    <w:rsid w:val="00C15135"/>
    <w:rsid w:val="00C159ED"/>
    <w:rsid w:val="00C15FFF"/>
    <w:rsid w:val="00C1662C"/>
    <w:rsid w:val="00C17099"/>
    <w:rsid w:val="00C1733B"/>
    <w:rsid w:val="00C1741D"/>
    <w:rsid w:val="00C174EC"/>
    <w:rsid w:val="00C17593"/>
    <w:rsid w:val="00C17D7E"/>
    <w:rsid w:val="00C17D89"/>
    <w:rsid w:val="00C17E62"/>
    <w:rsid w:val="00C202D5"/>
    <w:rsid w:val="00C2068D"/>
    <w:rsid w:val="00C206C4"/>
    <w:rsid w:val="00C206EC"/>
    <w:rsid w:val="00C20BD7"/>
    <w:rsid w:val="00C20F77"/>
    <w:rsid w:val="00C210D4"/>
    <w:rsid w:val="00C21B1D"/>
    <w:rsid w:val="00C222CF"/>
    <w:rsid w:val="00C223DE"/>
    <w:rsid w:val="00C232DD"/>
    <w:rsid w:val="00C236CC"/>
    <w:rsid w:val="00C2423A"/>
    <w:rsid w:val="00C243D1"/>
    <w:rsid w:val="00C24CA2"/>
    <w:rsid w:val="00C24EE5"/>
    <w:rsid w:val="00C24F74"/>
    <w:rsid w:val="00C250CF"/>
    <w:rsid w:val="00C2544D"/>
    <w:rsid w:val="00C254EB"/>
    <w:rsid w:val="00C25D3A"/>
    <w:rsid w:val="00C263AE"/>
    <w:rsid w:val="00C26871"/>
    <w:rsid w:val="00C2695A"/>
    <w:rsid w:val="00C274BE"/>
    <w:rsid w:val="00C307FA"/>
    <w:rsid w:val="00C30D3F"/>
    <w:rsid w:val="00C30DAA"/>
    <w:rsid w:val="00C30F1F"/>
    <w:rsid w:val="00C30FB5"/>
    <w:rsid w:val="00C30FB7"/>
    <w:rsid w:val="00C31089"/>
    <w:rsid w:val="00C31237"/>
    <w:rsid w:val="00C314DF"/>
    <w:rsid w:val="00C3175A"/>
    <w:rsid w:val="00C319A2"/>
    <w:rsid w:val="00C3208A"/>
    <w:rsid w:val="00C32417"/>
    <w:rsid w:val="00C32BB7"/>
    <w:rsid w:val="00C33373"/>
    <w:rsid w:val="00C339DE"/>
    <w:rsid w:val="00C33AA7"/>
    <w:rsid w:val="00C33DCE"/>
    <w:rsid w:val="00C3463A"/>
    <w:rsid w:val="00C346BB"/>
    <w:rsid w:val="00C346C1"/>
    <w:rsid w:val="00C3488A"/>
    <w:rsid w:val="00C34C05"/>
    <w:rsid w:val="00C34DD9"/>
    <w:rsid w:val="00C3566B"/>
    <w:rsid w:val="00C35A42"/>
    <w:rsid w:val="00C35B23"/>
    <w:rsid w:val="00C35D4F"/>
    <w:rsid w:val="00C3661D"/>
    <w:rsid w:val="00C36DAD"/>
    <w:rsid w:val="00C37050"/>
    <w:rsid w:val="00C37493"/>
    <w:rsid w:val="00C37F07"/>
    <w:rsid w:val="00C37F85"/>
    <w:rsid w:val="00C37F8D"/>
    <w:rsid w:val="00C4018E"/>
    <w:rsid w:val="00C4044A"/>
    <w:rsid w:val="00C404D5"/>
    <w:rsid w:val="00C40B7D"/>
    <w:rsid w:val="00C413FE"/>
    <w:rsid w:val="00C41634"/>
    <w:rsid w:val="00C42130"/>
    <w:rsid w:val="00C4214B"/>
    <w:rsid w:val="00C42784"/>
    <w:rsid w:val="00C429E1"/>
    <w:rsid w:val="00C439C5"/>
    <w:rsid w:val="00C439F0"/>
    <w:rsid w:val="00C43CE7"/>
    <w:rsid w:val="00C44189"/>
    <w:rsid w:val="00C4451B"/>
    <w:rsid w:val="00C4464F"/>
    <w:rsid w:val="00C447FB"/>
    <w:rsid w:val="00C44ADA"/>
    <w:rsid w:val="00C45A9C"/>
    <w:rsid w:val="00C45B3D"/>
    <w:rsid w:val="00C466A6"/>
    <w:rsid w:val="00C46B53"/>
    <w:rsid w:val="00C470AA"/>
    <w:rsid w:val="00C47838"/>
    <w:rsid w:val="00C47AE8"/>
    <w:rsid w:val="00C508B7"/>
    <w:rsid w:val="00C51D11"/>
    <w:rsid w:val="00C5257E"/>
    <w:rsid w:val="00C52A41"/>
    <w:rsid w:val="00C52A73"/>
    <w:rsid w:val="00C531B4"/>
    <w:rsid w:val="00C532F9"/>
    <w:rsid w:val="00C53E22"/>
    <w:rsid w:val="00C5430E"/>
    <w:rsid w:val="00C54C62"/>
    <w:rsid w:val="00C55ADC"/>
    <w:rsid w:val="00C55CE2"/>
    <w:rsid w:val="00C5638E"/>
    <w:rsid w:val="00C56918"/>
    <w:rsid w:val="00C569CA"/>
    <w:rsid w:val="00C56C48"/>
    <w:rsid w:val="00C5707E"/>
    <w:rsid w:val="00C57A4B"/>
    <w:rsid w:val="00C57CC6"/>
    <w:rsid w:val="00C60002"/>
    <w:rsid w:val="00C601EB"/>
    <w:rsid w:val="00C60EC1"/>
    <w:rsid w:val="00C60FFC"/>
    <w:rsid w:val="00C6119C"/>
    <w:rsid w:val="00C61FD6"/>
    <w:rsid w:val="00C62027"/>
    <w:rsid w:val="00C62163"/>
    <w:rsid w:val="00C62997"/>
    <w:rsid w:val="00C62BE7"/>
    <w:rsid w:val="00C62C31"/>
    <w:rsid w:val="00C62FB5"/>
    <w:rsid w:val="00C633AB"/>
    <w:rsid w:val="00C6343A"/>
    <w:rsid w:val="00C6419F"/>
    <w:rsid w:val="00C64376"/>
    <w:rsid w:val="00C64626"/>
    <w:rsid w:val="00C64849"/>
    <w:rsid w:val="00C64EDC"/>
    <w:rsid w:val="00C656EC"/>
    <w:rsid w:val="00C65C31"/>
    <w:rsid w:val="00C65D24"/>
    <w:rsid w:val="00C65F58"/>
    <w:rsid w:val="00C66571"/>
    <w:rsid w:val="00C666DB"/>
    <w:rsid w:val="00C667F6"/>
    <w:rsid w:val="00C66AC7"/>
    <w:rsid w:val="00C66B89"/>
    <w:rsid w:val="00C66C34"/>
    <w:rsid w:val="00C67231"/>
    <w:rsid w:val="00C7040D"/>
    <w:rsid w:val="00C70B8C"/>
    <w:rsid w:val="00C71468"/>
    <w:rsid w:val="00C7238B"/>
    <w:rsid w:val="00C723AF"/>
    <w:rsid w:val="00C723F3"/>
    <w:rsid w:val="00C72953"/>
    <w:rsid w:val="00C72EF5"/>
    <w:rsid w:val="00C732C5"/>
    <w:rsid w:val="00C7357D"/>
    <w:rsid w:val="00C740FD"/>
    <w:rsid w:val="00C74157"/>
    <w:rsid w:val="00C7448E"/>
    <w:rsid w:val="00C748E2"/>
    <w:rsid w:val="00C75004"/>
    <w:rsid w:val="00C7542A"/>
    <w:rsid w:val="00C755E8"/>
    <w:rsid w:val="00C75970"/>
    <w:rsid w:val="00C75AC4"/>
    <w:rsid w:val="00C75B22"/>
    <w:rsid w:val="00C75C9D"/>
    <w:rsid w:val="00C76A56"/>
    <w:rsid w:val="00C76A6B"/>
    <w:rsid w:val="00C76F37"/>
    <w:rsid w:val="00C7731D"/>
    <w:rsid w:val="00C7799E"/>
    <w:rsid w:val="00C77DF7"/>
    <w:rsid w:val="00C80547"/>
    <w:rsid w:val="00C80C97"/>
    <w:rsid w:val="00C8198E"/>
    <w:rsid w:val="00C81B30"/>
    <w:rsid w:val="00C82387"/>
    <w:rsid w:val="00C823AF"/>
    <w:rsid w:val="00C84332"/>
    <w:rsid w:val="00C8534D"/>
    <w:rsid w:val="00C8624E"/>
    <w:rsid w:val="00C86379"/>
    <w:rsid w:val="00C864DB"/>
    <w:rsid w:val="00C8781D"/>
    <w:rsid w:val="00C87E17"/>
    <w:rsid w:val="00C901A9"/>
    <w:rsid w:val="00C905AC"/>
    <w:rsid w:val="00C90B43"/>
    <w:rsid w:val="00C90C65"/>
    <w:rsid w:val="00C90C82"/>
    <w:rsid w:val="00C90F7A"/>
    <w:rsid w:val="00C91707"/>
    <w:rsid w:val="00C91CFB"/>
    <w:rsid w:val="00C91FAC"/>
    <w:rsid w:val="00C921D1"/>
    <w:rsid w:val="00C9220C"/>
    <w:rsid w:val="00C92215"/>
    <w:rsid w:val="00C922C5"/>
    <w:rsid w:val="00C92352"/>
    <w:rsid w:val="00C92376"/>
    <w:rsid w:val="00C927D6"/>
    <w:rsid w:val="00C92C2A"/>
    <w:rsid w:val="00C92E97"/>
    <w:rsid w:val="00C92FF0"/>
    <w:rsid w:val="00C9318C"/>
    <w:rsid w:val="00C93297"/>
    <w:rsid w:val="00C945EC"/>
    <w:rsid w:val="00C9487D"/>
    <w:rsid w:val="00C94C81"/>
    <w:rsid w:val="00C94C87"/>
    <w:rsid w:val="00C94E45"/>
    <w:rsid w:val="00C95300"/>
    <w:rsid w:val="00C95548"/>
    <w:rsid w:val="00C95730"/>
    <w:rsid w:val="00C95962"/>
    <w:rsid w:val="00C95CD4"/>
    <w:rsid w:val="00C96127"/>
    <w:rsid w:val="00C96FE0"/>
    <w:rsid w:val="00C973E2"/>
    <w:rsid w:val="00C97AF1"/>
    <w:rsid w:val="00C97E38"/>
    <w:rsid w:val="00CA0151"/>
    <w:rsid w:val="00CA09AA"/>
    <w:rsid w:val="00CA0BAF"/>
    <w:rsid w:val="00CA0EAB"/>
    <w:rsid w:val="00CA114D"/>
    <w:rsid w:val="00CA1225"/>
    <w:rsid w:val="00CA18D2"/>
    <w:rsid w:val="00CA2124"/>
    <w:rsid w:val="00CA2919"/>
    <w:rsid w:val="00CA2C56"/>
    <w:rsid w:val="00CA3072"/>
    <w:rsid w:val="00CA3CF5"/>
    <w:rsid w:val="00CA4A3F"/>
    <w:rsid w:val="00CA4C14"/>
    <w:rsid w:val="00CA4DC3"/>
    <w:rsid w:val="00CA4FE7"/>
    <w:rsid w:val="00CA51A0"/>
    <w:rsid w:val="00CA5974"/>
    <w:rsid w:val="00CA5D26"/>
    <w:rsid w:val="00CA5D4A"/>
    <w:rsid w:val="00CA6164"/>
    <w:rsid w:val="00CA7202"/>
    <w:rsid w:val="00CA73B2"/>
    <w:rsid w:val="00CA74E8"/>
    <w:rsid w:val="00CA7680"/>
    <w:rsid w:val="00CB047F"/>
    <w:rsid w:val="00CB0C2A"/>
    <w:rsid w:val="00CB11BD"/>
    <w:rsid w:val="00CB1368"/>
    <w:rsid w:val="00CB1467"/>
    <w:rsid w:val="00CB16B2"/>
    <w:rsid w:val="00CB1D87"/>
    <w:rsid w:val="00CB1D94"/>
    <w:rsid w:val="00CB1F2A"/>
    <w:rsid w:val="00CB2836"/>
    <w:rsid w:val="00CB3460"/>
    <w:rsid w:val="00CB3886"/>
    <w:rsid w:val="00CB480A"/>
    <w:rsid w:val="00CB4FA5"/>
    <w:rsid w:val="00CB510D"/>
    <w:rsid w:val="00CB558B"/>
    <w:rsid w:val="00CB5760"/>
    <w:rsid w:val="00CB58DD"/>
    <w:rsid w:val="00CB590E"/>
    <w:rsid w:val="00CB5A9F"/>
    <w:rsid w:val="00CB5EF8"/>
    <w:rsid w:val="00CB60DD"/>
    <w:rsid w:val="00CB6343"/>
    <w:rsid w:val="00CB64EF"/>
    <w:rsid w:val="00CB68B3"/>
    <w:rsid w:val="00CB6F9E"/>
    <w:rsid w:val="00CB7648"/>
    <w:rsid w:val="00CB7B6B"/>
    <w:rsid w:val="00CC009C"/>
    <w:rsid w:val="00CC00B7"/>
    <w:rsid w:val="00CC034B"/>
    <w:rsid w:val="00CC05BB"/>
    <w:rsid w:val="00CC0AA7"/>
    <w:rsid w:val="00CC0E56"/>
    <w:rsid w:val="00CC15B0"/>
    <w:rsid w:val="00CC15D9"/>
    <w:rsid w:val="00CC172A"/>
    <w:rsid w:val="00CC1A18"/>
    <w:rsid w:val="00CC1C42"/>
    <w:rsid w:val="00CC1E3E"/>
    <w:rsid w:val="00CC1E40"/>
    <w:rsid w:val="00CC2559"/>
    <w:rsid w:val="00CC27F5"/>
    <w:rsid w:val="00CC2CF7"/>
    <w:rsid w:val="00CC2D18"/>
    <w:rsid w:val="00CC2EFE"/>
    <w:rsid w:val="00CC3949"/>
    <w:rsid w:val="00CC3E8C"/>
    <w:rsid w:val="00CC400F"/>
    <w:rsid w:val="00CC4365"/>
    <w:rsid w:val="00CC4C5E"/>
    <w:rsid w:val="00CC4CCF"/>
    <w:rsid w:val="00CC4F58"/>
    <w:rsid w:val="00CC4FF9"/>
    <w:rsid w:val="00CC57AE"/>
    <w:rsid w:val="00CC5867"/>
    <w:rsid w:val="00CC5E0D"/>
    <w:rsid w:val="00CC606C"/>
    <w:rsid w:val="00CC6B0F"/>
    <w:rsid w:val="00CC6C99"/>
    <w:rsid w:val="00CC728B"/>
    <w:rsid w:val="00CC7356"/>
    <w:rsid w:val="00CC74D5"/>
    <w:rsid w:val="00CC7A6D"/>
    <w:rsid w:val="00CC7BD9"/>
    <w:rsid w:val="00CC7DF5"/>
    <w:rsid w:val="00CD04B6"/>
    <w:rsid w:val="00CD04FE"/>
    <w:rsid w:val="00CD0740"/>
    <w:rsid w:val="00CD0768"/>
    <w:rsid w:val="00CD0CB9"/>
    <w:rsid w:val="00CD11D6"/>
    <w:rsid w:val="00CD14CB"/>
    <w:rsid w:val="00CD179D"/>
    <w:rsid w:val="00CD1B57"/>
    <w:rsid w:val="00CD1E74"/>
    <w:rsid w:val="00CD223B"/>
    <w:rsid w:val="00CD2585"/>
    <w:rsid w:val="00CD25A6"/>
    <w:rsid w:val="00CD283A"/>
    <w:rsid w:val="00CD2962"/>
    <w:rsid w:val="00CD309B"/>
    <w:rsid w:val="00CD3122"/>
    <w:rsid w:val="00CD325D"/>
    <w:rsid w:val="00CD3D0C"/>
    <w:rsid w:val="00CD3E10"/>
    <w:rsid w:val="00CD3F09"/>
    <w:rsid w:val="00CD3FAF"/>
    <w:rsid w:val="00CD492B"/>
    <w:rsid w:val="00CD50EE"/>
    <w:rsid w:val="00CD5423"/>
    <w:rsid w:val="00CD5C02"/>
    <w:rsid w:val="00CD61E3"/>
    <w:rsid w:val="00CD6814"/>
    <w:rsid w:val="00CD6E0B"/>
    <w:rsid w:val="00CD787F"/>
    <w:rsid w:val="00CE025E"/>
    <w:rsid w:val="00CE030D"/>
    <w:rsid w:val="00CE03B6"/>
    <w:rsid w:val="00CE05F2"/>
    <w:rsid w:val="00CE0B01"/>
    <w:rsid w:val="00CE0CBF"/>
    <w:rsid w:val="00CE0FBF"/>
    <w:rsid w:val="00CE1116"/>
    <w:rsid w:val="00CE112E"/>
    <w:rsid w:val="00CE1162"/>
    <w:rsid w:val="00CE1225"/>
    <w:rsid w:val="00CE132D"/>
    <w:rsid w:val="00CE152F"/>
    <w:rsid w:val="00CE212D"/>
    <w:rsid w:val="00CE253D"/>
    <w:rsid w:val="00CE2561"/>
    <w:rsid w:val="00CE2EC2"/>
    <w:rsid w:val="00CE3257"/>
    <w:rsid w:val="00CE367C"/>
    <w:rsid w:val="00CE436D"/>
    <w:rsid w:val="00CE5112"/>
    <w:rsid w:val="00CE5E50"/>
    <w:rsid w:val="00CE697C"/>
    <w:rsid w:val="00CE698C"/>
    <w:rsid w:val="00CE69F3"/>
    <w:rsid w:val="00CE6AD5"/>
    <w:rsid w:val="00CE6E24"/>
    <w:rsid w:val="00CE76BD"/>
    <w:rsid w:val="00CE79BC"/>
    <w:rsid w:val="00CF02AC"/>
    <w:rsid w:val="00CF057C"/>
    <w:rsid w:val="00CF06E6"/>
    <w:rsid w:val="00CF18AB"/>
    <w:rsid w:val="00CF1AA6"/>
    <w:rsid w:val="00CF20C8"/>
    <w:rsid w:val="00CF233B"/>
    <w:rsid w:val="00CF23D5"/>
    <w:rsid w:val="00CF2639"/>
    <w:rsid w:val="00CF277A"/>
    <w:rsid w:val="00CF2C07"/>
    <w:rsid w:val="00CF2FBF"/>
    <w:rsid w:val="00CF3112"/>
    <w:rsid w:val="00CF33BA"/>
    <w:rsid w:val="00CF3654"/>
    <w:rsid w:val="00CF3F01"/>
    <w:rsid w:val="00CF46E1"/>
    <w:rsid w:val="00CF50A9"/>
    <w:rsid w:val="00CF61A3"/>
    <w:rsid w:val="00CF66DE"/>
    <w:rsid w:val="00CF6848"/>
    <w:rsid w:val="00CF6AF3"/>
    <w:rsid w:val="00CF6C9A"/>
    <w:rsid w:val="00CF6F64"/>
    <w:rsid w:val="00CF7CCF"/>
    <w:rsid w:val="00D00522"/>
    <w:rsid w:val="00D00B22"/>
    <w:rsid w:val="00D017EE"/>
    <w:rsid w:val="00D0182B"/>
    <w:rsid w:val="00D0186E"/>
    <w:rsid w:val="00D01881"/>
    <w:rsid w:val="00D01C73"/>
    <w:rsid w:val="00D02369"/>
    <w:rsid w:val="00D0253B"/>
    <w:rsid w:val="00D02C36"/>
    <w:rsid w:val="00D02E17"/>
    <w:rsid w:val="00D0327B"/>
    <w:rsid w:val="00D03334"/>
    <w:rsid w:val="00D03CD2"/>
    <w:rsid w:val="00D04FC8"/>
    <w:rsid w:val="00D0505A"/>
    <w:rsid w:val="00D05216"/>
    <w:rsid w:val="00D05393"/>
    <w:rsid w:val="00D05FD4"/>
    <w:rsid w:val="00D06088"/>
    <w:rsid w:val="00D0675C"/>
    <w:rsid w:val="00D06800"/>
    <w:rsid w:val="00D06B22"/>
    <w:rsid w:val="00D06DED"/>
    <w:rsid w:val="00D0735B"/>
    <w:rsid w:val="00D078A9"/>
    <w:rsid w:val="00D078C9"/>
    <w:rsid w:val="00D07DCA"/>
    <w:rsid w:val="00D105EB"/>
    <w:rsid w:val="00D112DD"/>
    <w:rsid w:val="00D11873"/>
    <w:rsid w:val="00D11C73"/>
    <w:rsid w:val="00D11EEE"/>
    <w:rsid w:val="00D11FAE"/>
    <w:rsid w:val="00D12440"/>
    <w:rsid w:val="00D12487"/>
    <w:rsid w:val="00D126E6"/>
    <w:rsid w:val="00D12A81"/>
    <w:rsid w:val="00D12B75"/>
    <w:rsid w:val="00D12EB0"/>
    <w:rsid w:val="00D13880"/>
    <w:rsid w:val="00D13BBC"/>
    <w:rsid w:val="00D13CCD"/>
    <w:rsid w:val="00D14204"/>
    <w:rsid w:val="00D15CFC"/>
    <w:rsid w:val="00D15D9D"/>
    <w:rsid w:val="00D15F30"/>
    <w:rsid w:val="00D1624D"/>
    <w:rsid w:val="00D16BA8"/>
    <w:rsid w:val="00D16DEE"/>
    <w:rsid w:val="00D174E5"/>
    <w:rsid w:val="00D17761"/>
    <w:rsid w:val="00D17F37"/>
    <w:rsid w:val="00D20171"/>
    <w:rsid w:val="00D2018F"/>
    <w:rsid w:val="00D202B4"/>
    <w:rsid w:val="00D202D3"/>
    <w:rsid w:val="00D20F77"/>
    <w:rsid w:val="00D2109E"/>
    <w:rsid w:val="00D215E6"/>
    <w:rsid w:val="00D2171B"/>
    <w:rsid w:val="00D217CE"/>
    <w:rsid w:val="00D21810"/>
    <w:rsid w:val="00D22148"/>
    <w:rsid w:val="00D22D2B"/>
    <w:rsid w:val="00D23556"/>
    <w:rsid w:val="00D2390D"/>
    <w:rsid w:val="00D23B89"/>
    <w:rsid w:val="00D23CE2"/>
    <w:rsid w:val="00D23EAA"/>
    <w:rsid w:val="00D24FEC"/>
    <w:rsid w:val="00D25C26"/>
    <w:rsid w:val="00D261F9"/>
    <w:rsid w:val="00D261FB"/>
    <w:rsid w:val="00D26283"/>
    <w:rsid w:val="00D26288"/>
    <w:rsid w:val="00D263B5"/>
    <w:rsid w:val="00D263F5"/>
    <w:rsid w:val="00D26586"/>
    <w:rsid w:val="00D26DBE"/>
    <w:rsid w:val="00D26E45"/>
    <w:rsid w:val="00D27F01"/>
    <w:rsid w:val="00D30983"/>
    <w:rsid w:val="00D30C46"/>
    <w:rsid w:val="00D30FC7"/>
    <w:rsid w:val="00D31B49"/>
    <w:rsid w:val="00D31B9F"/>
    <w:rsid w:val="00D31BEA"/>
    <w:rsid w:val="00D32B6E"/>
    <w:rsid w:val="00D33313"/>
    <w:rsid w:val="00D33410"/>
    <w:rsid w:val="00D33AB3"/>
    <w:rsid w:val="00D33AFC"/>
    <w:rsid w:val="00D33C09"/>
    <w:rsid w:val="00D3410B"/>
    <w:rsid w:val="00D344C9"/>
    <w:rsid w:val="00D353FF"/>
    <w:rsid w:val="00D3609F"/>
    <w:rsid w:val="00D3610A"/>
    <w:rsid w:val="00D3646C"/>
    <w:rsid w:val="00D3668C"/>
    <w:rsid w:val="00D366D3"/>
    <w:rsid w:val="00D369EA"/>
    <w:rsid w:val="00D36C8E"/>
    <w:rsid w:val="00D36EEC"/>
    <w:rsid w:val="00D37C2D"/>
    <w:rsid w:val="00D404CE"/>
    <w:rsid w:val="00D40BE3"/>
    <w:rsid w:val="00D40E25"/>
    <w:rsid w:val="00D40E78"/>
    <w:rsid w:val="00D41009"/>
    <w:rsid w:val="00D41901"/>
    <w:rsid w:val="00D41CD0"/>
    <w:rsid w:val="00D421D9"/>
    <w:rsid w:val="00D422E4"/>
    <w:rsid w:val="00D429DA"/>
    <w:rsid w:val="00D42B71"/>
    <w:rsid w:val="00D42D7E"/>
    <w:rsid w:val="00D435FC"/>
    <w:rsid w:val="00D4370A"/>
    <w:rsid w:val="00D43888"/>
    <w:rsid w:val="00D43AF2"/>
    <w:rsid w:val="00D440D2"/>
    <w:rsid w:val="00D4429F"/>
    <w:rsid w:val="00D44336"/>
    <w:rsid w:val="00D448BD"/>
    <w:rsid w:val="00D44A5C"/>
    <w:rsid w:val="00D453F7"/>
    <w:rsid w:val="00D45581"/>
    <w:rsid w:val="00D458AB"/>
    <w:rsid w:val="00D45C69"/>
    <w:rsid w:val="00D45D57"/>
    <w:rsid w:val="00D464C9"/>
    <w:rsid w:val="00D466E5"/>
    <w:rsid w:val="00D467C7"/>
    <w:rsid w:val="00D4688E"/>
    <w:rsid w:val="00D46F2D"/>
    <w:rsid w:val="00D471EF"/>
    <w:rsid w:val="00D475CC"/>
    <w:rsid w:val="00D477E2"/>
    <w:rsid w:val="00D47E55"/>
    <w:rsid w:val="00D5044A"/>
    <w:rsid w:val="00D509A1"/>
    <w:rsid w:val="00D50F47"/>
    <w:rsid w:val="00D50F95"/>
    <w:rsid w:val="00D5102A"/>
    <w:rsid w:val="00D513F0"/>
    <w:rsid w:val="00D51565"/>
    <w:rsid w:val="00D51635"/>
    <w:rsid w:val="00D51AAF"/>
    <w:rsid w:val="00D51F84"/>
    <w:rsid w:val="00D52200"/>
    <w:rsid w:val="00D52550"/>
    <w:rsid w:val="00D5294C"/>
    <w:rsid w:val="00D530BC"/>
    <w:rsid w:val="00D5346C"/>
    <w:rsid w:val="00D53658"/>
    <w:rsid w:val="00D53768"/>
    <w:rsid w:val="00D53C63"/>
    <w:rsid w:val="00D54AF7"/>
    <w:rsid w:val="00D54C00"/>
    <w:rsid w:val="00D54C59"/>
    <w:rsid w:val="00D54D88"/>
    <w:rsid w:val="00D55115"/>
    <w:rsid w:val="00D5521C"/>
    <w:rsid w:val="00D552BA"/>
    <w:rsid w:val="00D554E6"/>
    <w:rsid w:val="00D55723"/>
    <w:rsid w:val="00D55B68"/>
    <w:rsid w:val="00D55C01"/>
    <w:rsid w:val="00D55C22"/>
    <w:rsid w:val="00D55C37"/>
    <w:rsid w:val="00D56330"/>
    <w:rsid w:val="00D563C2"/>
    <w:rsid w:val="00D56450"/>
    <w:rsid w:val="00D56C31"/>
    <w:rsid w:val="00D56D65"/>
    <w:rsid w:val="00D570F8"/>
    <w:rsid w:val="00D572B2"/>
    <w:rsid w:val="00D573A2"/>
    <w:rsid w:val="00D578C5"/>
    <w:rsid w:val="00D57C20"/>
    <w:rsid w:val="00D57CEB"/>
    <w:rsid w:val="00D57F0A"/>
    <w:rsid w:val="00D6005F"/>
    <w:rsid w:val="00D600BE"/>
    <w:rsid w:val="00D60207"/>
    <w:rsid w:val="00D60BCB"/>
    <w:rsid w:val="00D60CB2"/>
    <w:rsid w:val="00D60DD4"/>
    <w:rsid w:val="00D61059"/>
    <w:rsid w:val="00D61B4E"/>
    <w:rsid w:val="00D62243"/>
    <w:rsid w:val="00D622BE"/>
    <w:rsid w:val="00D624A5"/>
    <w:rsid w:val="00D626BF"/>
    <w:rsid w:val="00D6278F"/>
    <w:rsid w:val="00D62949"/>
    <w:rsid w:val="00D62DEC"/>
    <w:rsid w:val="00D6394E"/>
    <w:rsid w:val="00D63BAD"/>
    <w:rsid w:val="00D63C5F"/>
    <w:rsid w:val="00D6410E"/>
    <w:rsid w:val="00D6433E"/>
    <w:rsid w:val="00D64346"/>
    <w:rsid w:val="00D6447E"/>
    <w:rsid w:val="00D647F9"/>
    <w:rsid w:val="00D6485C"/>
    <w:rsid w:val="00D64CB8"/>
    <w:rsid w:val="00D65404"/>
    <w:rsid w:val="00D6575A"/>
    <w:rsid w:val="00D65837"/>
    <w:rsid w:val="00D65A79"/>
    <w:rsid w:val="00D65AAD"/>
    <w:rsid w:val="00D66022"/>
    <w:rsid w:val="00D66065"/>
    <w:rsid w:val="00D662E2"/>
    <w:rsid w:val="00D66DAA"/>
    <w:rsid w:val="00D671E9"/>
    <w:rsid w:val="00D7010A"/>
    <w:rsid w:val="00D7040B"/>
    <w:rsid w:val="00D70F5E"/>
    <w:rsid w:val="00D70F87"/>
    <w:rsid w:val="00D7123A"/>
    <w:rsid w:val="00D71F20"/>
    <w:rsid w:val="00D73347"/>
    <w:rsid w:val="00D73A3C"/>
    <w:rsid w:val="00D73A6B"/>
    <w:rsid w:val="00D73CC9"/>
    <w:rsid w:val="00D73DAD"/>
    <w:rsid w:val="00D73E0D"/>
    <w:rsid w:val="00D74461"/>
    <w:rsid w:val="00D7480B"/>
    <w:rsid w:val="00D74AF7"/>
    <w:rsid w:val="00D74EA0"/>
    <w:rsid w:val="00D7505F"/>
    <w:rsid w:val="00D75112"/>
    <w:rsid w:val="00D7568F"/>
    <w:rsid w:val="00D75828"/>
    <w:rsid w:val="00D75843"/>
    <w:rsid w:val="00D758A0"/>
    <w:rsid w:val="00D758A1"/>
    <w:rsid w:val="00D75CD8"/>
    <w:rsid w:val="00D75E85"/>
    <w:rsid w:val="00D761CB"/>
    <w:rsid w:val="00D76A4B"/>
    <w:rsid w:val="00D76DDA"/>
    <w:rsid w:val="00D76E83"/>
    <w:rsid w:val="00D771C9"/>
    <w:rsid w:val="00D771D5"/>
    <w:rsid w:val="00D77B6A"/>
    <w:rsid w:val="00D77FF2"/>
    <w:rsid w:val="00D800A1"/>
    <w:rsid w:val="00D8036A"/>
    <w:rsid w:val="00D8042B"/>
    <w:rsid w:val="00D805F2"/>
    <w:rsid w:val="00D80AB8"/>
    <w:rsid w:val="00D80C93"/>
    <w:rsid w:val="00D80CCB"/>
    <w:rsid w:val="00D81307"/>
    <w:rsid w:val="00D817FD"/>
    <w:rsid w:val="00D81C74"/>
    <w:rsid w:val="00D81E9C"/>
    <w:rsid w:val="00D820A7"/>
    <w:rsid w:val="00D820F3"/>
    <w:rsid w:val="00D829AC"/>
    <w:rsid w:val="00D83401"/>
    <w:rsid w:val="00D83A89"/>
    <w:rsid w:val="00D84268"/>
    <w:rsid w:val="00D846C5"/>
    <w:rsid w:val="00D84D27"/>
    <w:rsid w:val="00D8586C"/>
    <w:rsid w:val="00D864A4"/>
    <w:rsid w:val="00D86B37"/>
    <w:rsid w:val="00D86ED1"/>
    <w:rsid w:val="00D87154"/>
    <w:rsid w:val="00D8778A"/>
    <w:rsid w:val="00D9045F"/>
    <w:rsid w:val="00D91009"/>
    <w:rsid w:val="00D9120D"/>
    <w:rsid w:val="00D9126A"/>
    <w:rsid w:val="00D912DF"/>
    <w:rsid w:val="00D91C54"/>
    <w:rsid w:val="00D91E52"/>
    <w:rsid w:val="00D91F8C"/>
    <w:rsid w:val="00D92265"/>
    <w:rsid w:val="00D9230B"/>
    <w:rsid w:val="00D923B9"/>
    <w:rsid w:val="00D92558"/>
    <w:rsid w:val="00D92633"/>
    <w:rsid w:val="00D92722"/>
    <w:rsid w:val="00D92CBC"/>
    <w:rsid w:val="00D92FD3"/>
    <w:rsid w:val="00D931F2"/>
    <w:rsid w:val="00D943B0"/>
    <w:rsid w:val="00D9469D"/>
    <w:rsid w:val="00D948A0"/>
    <w:rsid w:val="00D94BB0"/>
    <w:rsid w:val="00D94EA5"/>
    <w:rsid w:val="00D94FF3"/>
    <w:rsid w:val="00D9532A"/>
    <w:rsid w:val="00D957C0"/>
    <w:rsid w:val="00D95B3C"/>
    <w:rsid w:val="00D95BF0"/>
    <w:rsid w:val="00D95BFF"/>
    <w:rsid w:val="00D95D70"/>
    <w:rsid w:val="00D96193"/>
    <w:rsid w:val="00D96DD2"/>
    <w:rsid w:val="00D97E86"/>
    <w:rsid w:val="00DA0FC0"/>
    <w:rsid w:val="00DA10AB"/>
    <w:rsid w:val="00DA1771"/>
    <w:rsid w:val="00DA1D80"/>
    <w:rsid w:val="00DA2046"/>
    <w:rsid w:val="00DA2129"/>
    <w:rsid w:val="00DA23D2"/>
    <w:rsid w:val="00DA29C4"/>
    <w:rsid w:val="00DA2CD7"/>
    <w:rsid w:val="00DA2D90"/>
    <w:rsid w:val="00DA3B43"/>
    <w:rsid w:val="00DA3BE7"/>
    <w:rsid w:val="00DA3F00"/>
    <w:rsid w:val="00DA43CA"/>
    <w:rsid w:val="00DA46AB"/>
    <w:rsid w:val="00DA492A"/>
    <w:rsid w:val="00DA4B10"/>
    <w:rsid w:val="00DA4D11"/>
    <w:rsid w:val="00DA5A53"/>
    <w:rsid w:val="00DA5CA9"/>
    <w:rsid w:val="00DA5E7E"/>
    <w:rsid w:val="00DA6A59"/>
    <w:rsid w:val="00DA714A"/>
    <w:rsid w:val="00DA71AF"/>
    <w:rsid w:val="00DA727D"/>
    <w:rsid w:val="00DA7A85"/>
    <w:rsid w:val="00DA7BC7"/>
    <w:rsid w:val="00DA7E4C"/>
    <w:rsid w:val="00DB0487"/>
    <w:rsid w:val="00DB0564"/>
    <w:rsid w:val="00DB1539"/>
    <w:rsid w:val="00DB191A"/>
    <w:rsid w:val="00DB1DEC"/>
    <w:rsid w:val="00DB1F98"/>
    <w:rsid w:val="00DB2551"/>
    <w:rsid w:val="00DB31AE"/>
    <w:rsid w:val="00DB35C7"/>
    <w:rsid w:val="00DB39DE"/>
    <w:rsid w:val="00DB3D52"/>
    <w:rsid w:val="00DB42C3"/>
    <w:rsid w:val="00DB4322"/>
    <w:rsid w:val="00DB4755"/>
    <w:rsid w:val="00DB485F"/>
    <w:rsid w:val="00DB4F9D"/>
    <w:rsid w:val="00DB57D2"/>
    <w:rsid w:val="00DB5A21"/>
    <w:rsid w:val="00DB5BEA"/>
    <w:rsid w:val="00DB5DEB"/>
    <w:rsid w:val="00DB5EE5"/>
    <w:rsid w:val="00DB62A6"/>
    <w:rsid w:val="00DB6500"/>
    <w:rsid w:val="00DB6598"/>
    <w:rsid w:val="00DB6646"/>
    <w:rsid w:val="00DB68FF"/>
    <w:rsid w:val="00DB6FA9"/>
    <w:rsid w:val="00DB71FD"/>
    <w:rsid w:val="00DB7427"/>
    <w:rsid w:val="00DB749A"/>
    <w:rsid w:val="00DB7D62"/>
    <w:rsid w:val="00DB7D8C"/>
    <w:rsid w:val="00DB7E8C"/>
    <w:rsid w:val="00DC0715"/>
    <w:rsid w:val="00DC0F66"/>
    <w:rsid w:val="00DC0F93"/>
    <w:rsid w:val="00DC1384"/>
    <w:rsid w:val="00DC13D4"/>
    <w:rsid w:val="00DC1479"/>
    <w:rsid w:val="00DC1624"/>
    <w:rsid w:val="00DC1763"/>
    <w:rsid w:val="00DC22B7"/>
    <w:rsid w:val="00DC257F"/>
    <w:rsid w:val="00DC2898"/>
    <w:rsid w:val="00DC28A6"/>
    <w:rsid w:val="00DC28EC"/>
    <w:rsid w:val="00DC3131"/>
    <w:rsid w:val="00DC3E1F"/>
    <w:rsid w:val="00DC4287"/>
    <w:rsid w:val="00DC4B72"/>
    <w:rsid w:val="00DC4D82"/>
    <w:rsid w:val="00DC4E9C"/>
    <w:rsid w:val="00DC522F"/>
    <w:rsid w:val="00DC588E"/>
    <w:rsid w:val="00DC65D8"/>
    <w:rsid w:val="00DC6A94"/>
    <w:rsid w:val="00DC7073"/>
    <w:rsid w:val="00DC765F"/>
    <w:rsid w:val="00DC7704"/>
    <w:rsid w:val="00DC7722"/>
    <w:rsid w:val="00DC7890"/>
    <w:rsid w:val="00DC7A85"/>
    <w:rsid w:val="00DD02C4"/>
    <w:rsid w:val="00DD0C93"/>
    <w:rsid w:val="00DD128A"/>
    <w:rsid w:val="00DD12B1"/>
    <w:rsid w:val="00DD12B5"/>
    <w:rsid w:val="00DD1422"/>
    <w:rsid w:val="00DD1947"/>
    <w:rsid w:val="00DD1A59"/>
    <w:rsid w:val="00DD1ED7"/>
    <w:rsid w:val="00DD23D2"/>
    <w:rsid w:val="00DD242B"/>
    <w:rsid w:val="00DD2FE5"/>
    <w:rsid w:val="00DD30D4"/>
    <w:rsid w:val="00DD3401"/>
    <w:rsid w:val="00DD3430"/>
    <w:rsid w:val="00DD3480"/>
    <w:rsid w:val="00DD3565"/>
    <w:rsid w:val="00DD3B4D"/>
    <w:rsid w:val="00DD3B9B"/>
    <w:rsid w:val="00DD49D3"/>
    <w:rsid w:val="00DD6396"/>
    <w:rsid w:val="00DD6C70"/>
    <w:rsid w:val="00DD6CED"/>
    <w:rsid w:val="00DD6DA2"/>
    <w:rsid w:val="00DD761C"/>
    <w:rsid w:val="00DD7DF3"/>
    <w:rsid w:val="00DE0171"/>
    <w:rsid w:val="00DE0333"/>
    <w:rsid w:val="00DE044F"/>
    <w:rsid w:val="00DE0558"/>
    <w:rsid w:val="00DE183E"/>
    <w:rsid w:val="00DE21CF"/>
    <w:rsid w:val="00DE279F"/>
    <w:rsid w:val="00DE2D4B"/>
    <w:rsid w:val="00DE3083"/>
    <w:rsid w:val="00DE33AF"/>
    <w:rsid w:val="00DE3E7C"/>
    <w:rsid w:val="00DE3F49"/>
    <w:rsid w:val="00DE464E"/>
    <w:rsid w:val="00DE4664"/>
    <w:rsid w:val="00DE47CE"/>
    <w:rsid w:val="00DE480D"/>
    <w:rsid w:val="00DE4B0C"/>
    <w:rsid w:val="00DE4D74"/>
    <w:rsid w:val="00DE516B"/>
    <w:rsid w:val="00DE5C2F"/>
    <w:rsid w:val="00DE61AA"/>
    <w:rsid w:val="00DE6A5A"/>
    <w:rsid w:val="00DE6AE9"/>
    <w:rsid w:val="00DE7012"/>
    <w:rsid w:val="00DE7D03"/>
    <w:rsid w:val="00DF02EC"/>
    <w:rsid w:val="00DF0D33"/>
    <w:rsid w:val="00DF0E63"/>
    <w:rsid w:val="00DF0FE6"/>
    <w:rsid w:val="00DF1300"/>
    <w:rsid w:val="00DF1758"/>
    <w:rsid w:val="00DF1ADA"/>
    <w:rsid w:val="00DF1DE2"/>
    <w:rsid w:val="00DF1FD6"/>
    <w:rsid w:val="00DF27C9"/>
    <w:rsid w:val="00DF2DDB"/>
    <w:rsid w:val="00DF3195"/>
    <w:rsid w:val="00DF32AF"/>
    <w:rsid w:val="00DF3307"/>
    <w:rsid w:val="00DF3A17"/>
    <w:rsid w:val="00DF3A6C"/>
    <w:rsid w:val="00DF4158"/>
    <w:rsid w:val="00DF4430"/>
    <w:rsid w:val="00DF4920"/>
    <w:rsid w:val="00DF4C07"/>
    <w:rsid w:val="00DF4DEA"/>
    <w:rsid w:val="00DF4F19"/>
    <w:rsid w:val="00DF5270"/>
    <w:rsid w:val="00DF6014"/>
    <w:rsid w:val="00DF6824"/>
    <w:rsid w:val="00DF7226"/>
    <w:rsid w:val="00E000AA"/>
    <w:rsid w:val="00E004D1"/>
    <w:rsid w:val="00E00633"/>
    <w:rsid w:val="00E00A07"/>
    <w:rsid w:val="00E00EFF"/>
    <w:rsid w:val="00E0138A"/>
    <w:rsid w:val="00E013CA"/>
    <w:rsid w:val="00E015AA"/>
    <w:rsid w:val="00E019EA"/>
    <w:rsid w:val="00E028E6"/>
    <w:rsid w:val="00E02C20"/>
    <w:rsid w:val="00E032C1"/>
    <w:rsid w:val="00E039C0"/>
    <w:rsid w:val="00E03A1A"/>
    <w:rsid w:val="00E03B59"/>
    <w:rsid w:val="00E042DC"/>
    <w:rsid w:val="00E046C1"/>
    <w:rsid w:val="00E049B0"/>
    <w:rsid w:val="00E049EC"/>
    <w:rsid w:val="00E04EE6"/>
    <w:rsid w:val="00E04FB3"/>
    <w:rsid w:val="00E05A43"/>
    <w:rsid w:val="00E05B03"/>
    <w:rsid w:val="00E0646D"/>
    <w:rsid w:val="00E06AF4"/>
    <w:rsid w:val="00E06EDB"/>
    <w:rsid w:val="00E0729D"/>
    <w:rsid w:val="00E07686"/>
    <w:rsid w:val="00E07A3F"/>
    <w:rsid w:val="00E07E45"/>
    <w:rsid w:val="00E1007C"/>
    <w:rsid w:val="00E102BD"/>
    <w:rsid w:val="00E1039D"/>
    <w:rsid w:val="00E103F8"/>
    <w:rsid w:val="00E104DE"/>
    <w:rsid w:val="00E1074E"/>
    <w:rsid w:val="00E10ADD"/>
    <w:rsid w:val="00E10E7A"/>
    <w:rsid w:val="00E11D58"/>
    <w:rsid w:val="00E11E3A"/>
    <w:rsid w:val="00E11EB8"/>
    <w:rsid w:val="00E125EE"/>
    <w:rsid w:val="00E1262C"/>
    <w:rsid w:val="00E12775"/>
    <w:rsid w:val="00E12A5A"/>
    <w:rsid w:val="00E12DAD"/>
    <w:rsid w:val="00E136AE"/>
    <w:rsid w:val="00E137EA"/>
    <w:rsid w:val="00E139D0"/>
    <w:rsid w:val="00E140C2"/>
    <w:rsid w:val="00E14372"/>
    <w:rsid w:val="00E143F1"/>
    <w:rsid w:val="00E145E0"/>
    <w:rsid w:val="00E14845"/>
    <w:rsid w:val="00E14913"/>
    <w:rsid w:val="00E150B1"/>
    <w:rsid w:val="00E15352"/>
    <w:rsid w:val="00E154A1"/>
    <w:rsid w:val="00E15722"/>
    <w:rsid w:val="00E15A4C"/>
    <w:rsid w:val="00E1626E"/>
    <w:rsid w:val="00E1645D"/>
    <w:rsid w:val="00E164E8"/>
    <w:rsid w:val="00E1654E"/>
    <w:rsid w:val="00E167D4"/>
    <w:rsid w:val="00E16B25"/>
    <w:rsid w:val="00E16B53"/>
    <w:rsid w:val="00E1737B"/>
    <w:rsid w:val="00E175FF"/>
    <w:rsid w:val="00E17A78"/>
    <w:rsid w:val="00E17C3F"/>
    <w:rsid w:val="00E17CFB"/>
    <w:rsid w:val="00E202F9"/>
    <w:rsid w:val="00E20661"/>
    <w:rsid w:val="00E20862"/>
    <w:rsid w:val="00E20AD1"/>
    <w:rsid w:val="00E20E6F"/>
    <w:rsid w:val="00E214FB"/>
    <w:rsid w:val="00E216A5"/>
    <w:rsid w:val="00E219EC"/>
    <w:rsid w:val="00E21CCC"/>
    <w:rsid w:val="00E21FD8"/>
    <w:rsid w:val="00E224C9"/>
    <w:rsid w:val="00E226D4"/>
    <w:rsid w:val="00E229F7"/>
    <w:rsid w:val="00E22A10"/>
    <w:rsid w:val="00E22EE3"/>
    <w:rsid w:val="00E23179"/>
    <w:rsid w:val="00E231EB"/>
    <w:rsid w:val="00E23224"/>
    <w:rsid w:val="00E23851"/>
    <w:rsid w:val="00E23ACC"/>
    <w:rsid w:val="00E23ADB"/>
    <w:rsid w:val="00E24101"/>
    <w:rsid w:val="00E2446F"/>
    <w:rsid w:val="00E247BD"/>
    <w:rsid w:val="00E250DB"/>
    <w:rsid w:val="00E257DB"/>
    <w:rsid w:val="00E25F49"/>
    <w:rsid w:val="00E2617B"/>
    <w:rsid w:val="00E2690E"/>
    <w:rsid w:val="00E272C2"/>
    <w:rsid w:val="00E272FE"/>
    <w:rsid w:val="00E30517"/>
    <w:rsid w:val="00E3070A"/>
    <w:rsid w:val="00E30A72"/>
    <w:rsid w:val="00E30D53"/>
    <w:rsid w:val="00E31371"/>
    <w:rsid w:val="00E31506"/>
    <w:rsid w:val="00E315DA"/>
    <w:rsid w:val="00E327EE"/>
    <w:rsid w:val="00E32E0E"/>
    <w:rsid w:val="00E33802"/>
    <w:rsid w:val="00E33814"/>
    <w:rsid w:val="00E339C6"/>
    <w:rsid w:val="00E33BB9"/>
    <w:rsid w:val="00E33E4D"/>
    <w:rsid w:val="00E3457A"/>
    <w:rsid w:val="00E34F08"/>
    <w:rsid w:val="00E3506A"/>
    <w:rsid w:val="00E35F47"/>
    <w:rsid w:val="00E362BC"/>
    <w:rsid w:val="00E377BF"/>
    <w:rsid w:val="00E37C25"/>
    <w:rsid w:val="00E37EB7"/>
    <w:rsid w:val="00E40362"/>
    <w:rsid w:val="00E40DAE"/>
    <w:rsid w:val="00E41A3E"/>
    <w:rsid w:val="00E41D2F"/>
    <w:rsid w:val="00E42FF3"/>
    <w:rsid w:val="00E432AE"/>
    <w:rsid w:val="00E4356E"/>
    <w:rsid w:val="00E43F1E"/>
    <w:rsid w:val="00E43FBE"/>
    <w:rsid w:val="00E44C1F"/>
    <w:rsid w:val="00E44F6A"/>
    <w:rsid w:val="00E452D0"/>
    <w:rsid w:val="00E45421"/>
    <w:rsid w:val="00E45A9D"/>
    <w:rsid w:val="00E460A1"/>
    <w:rsid w:val="00E4679E"/>
    <w:rsid w:val="00E46809"/>
    <w:rsid w:val="00E46814"/>
    <w:rsid w:val="00E468E4"/>
    <w:rsid w:val="00E46CC9"/>
    <w:rsid w:val="00E46F78"/>
    <w:rsid w:val="00E47878"/>
    <w:rsid w:val="00E47B8B"/>
    <w:rsid w:val="00E47D5F"/>
    <w:rsid w:val="00E47D96"/>
    <w:rsid w:val="00E509E6"/>
    <w:rsid w:val="00E50FA0"/>
    <w:rsid w:val="00E51548"/>
    <w:rsid w:val="00E515A3"/>
    <w:rsid w:val="00E51A30"/>
    <w:rsid w:val="00E51E23"/>
    <w:rsid w:val="00E52937"/>
    <w:rsid w:val="00E52CCE"/>
    <w:rsid w:val="00E52DCB"/>
    <w:rsid w:val="00E52F76"/>
    <w:rsid w:val="00E5315C"/>
    <w:rsid w:val="00E538E0"/>
    <w:rsid w:val="00E53EAE"/>
    <w:rsid w:val="00E548A8"/>
    <w:rsid w:val="00E54C37"/>
    <w:rsid w:val="00E54D33"/>
    <w:rsid w:val="00E556A3"/>
    <w:rsid w:val="00E55BCA"/>
    <w:rsid w:val="00E5711F"/>
    <w:rsid w:val="00E5719D"/>
    <w:rsid w:val="00E5765B"/>
    <w:rsid w:val="00E6000E"/>
    <w:rsid w:val="00E602C9"/>
    <w:rsid w:val="00E608B7"/>
    <w:rsid w:val="00E60F80"/>
    <w:rsid w:val="00E61A52"/>
    <w:rsid w:val="00E61DAC"/>
    <w:rsid w:val="00E624DA"/>
    <w:rsid w:val="00E629F9"/>
    <w:rsid w:val="00E62AF2"/>
    <w:rsid w:val="00E62EE5"/>
    <w:rsid w:val="00E62FD5"/>
    <w:rsid w:val="00E630F7"/>
    <w:rsid w:val="00E63EF4"/>
    <w:rsid w:val="00E6412A"/>
    <w:rsid w:val="00E64286"/>
    <w:rsid w:val="00E64763"/>
    <w:rsid w:val="00E65E6B"/>
    <w:rsid w:val="00E6640D"/>
    <w:rsid w:val="00E6682F"/>
    <w:rsid w:val="00E66A1B"/>
    <w:rsid w:val="00E67551"/>
    <w:rsid w:val="00E676A6"/>
    <w:rsid w:val="00E67953"/>
    <w:rsid w:val="00E67D67"/>
    <w:rsid w:val="00E67E2F"/>
    <w:rsid w:val="00E701EB"/>
    <w:rsid w:val="00E705E5"/>
    <w:rsid w:val="00E70B0C"/>
    <w:rsid w:val="00E71315"/>
    <w:rsid w:val="00E71DF1"/>
    <w:rsid w:val="00E722EF"/>
    <w:rsid w:val="00E723D3"/>
    <w:rsid w:val="00E7242A"/>
    <w:rsid w:val="00E7245A"/>
    <w:rsid w:val="00E72ABE"/>
    <w:rsid w:val="00E72BCC"/>
    <w:rsid w:val="00E73065"/>
    <w:rsid w:val="00E7306F"/>
    <w:rsid w:val="00E73E01"/>
    <w:rsid w:val="00E745E9"/>
    <w:rsid w:val="00E746AB"/>
    <w:rsid w:val="00E7476B"/>
    <w:rsid w:val="00E74B5A"/>
    <w:rsid w:val="00E74DDD"/>
    <w:rsid w:val="00E7524F"/>
    <w:rsid w:val="00E7556D"/>
    <w:rsid w:val="00E756FB"/>
    <w:rsid w:val="00E75BCE"/>
    <w:rsid w:val="00E75F9B"/>
    <w:rsid w:val="00E760A7"/>
    <w:rsid w:val="00E76141"/>
    <w:rsid w:val="00E76270"/>
    <w:rsid w:val="00E76316"/>
    <w:rsid w:val="00E76ED7"/>
    <w:rsid w:val="00E77040"/>
    <w:rsid w:val="00E773D4"/>
    <w:rsid w:val="00E7797B"/>
    <w:rsid w:val="00E77C66"/>
    <w:rsid w:val="00E8010D"/>
    <w:rsid w:val="00E8016D"/>
    <w:rsid w:val="00E80B75"/>
    <w:rsid w:val="00E810EC"/>
    <w:rsid w:val="00E8117B"/>
    <w:rsid w:val="00E81490"/>
    <w:rsid w:val="00E81F9F"/>
    <w:rsid w:val="00E81FFC"/>
    <w:rsid w:val="00E826C8"/>
    <w:rsid w:val="00E828DA"/>
    <w:rsid w:val="00E83280"/>
    <w:rsid w:val="00E832C9"/>
    <w:rsid w:val="00E83469"/>
    <w:rsid w:val="00E83E6E"/>
    <w:rsid w:val="00E84088"/>
    <w:rsid w:val="00E845FB"/>
    <w:rsid w:val="00E84F87"/>
    <w:rsid w:val="00E850F7"/>
    <w:rsid w:val="00E85483"/>
    <w:rsid w:val="00E85796"/>
    <w:rsid w:val="00E859CA"/>
    <w:rsid w:val="00E86057"/>
    <w:rsid w:val="00E861F7"/>
    <w:rsid w:val="00E864B0"/>
    <w:rsid w:val="00E86647"/>
    <w:rsid w:val="00E86BA9"/>
    <w:rsid w:val="00E86DBF"/>
    <w:rsid w:val="00E87565"/>
    <w:rsid w:val="00E879F0"/>
    <w:rsid w:val="00E87AE6"/>
    <w:rsid w:val="00E87DCE"/>
    <w:rsid w:val="00E900A2"/>
    <w:rsid w:val="00E90199"/>
    <w:rsid w:val="00E913F0"/>
    <w:rsid w:val="00E91514"/>
    <w:rsid w:val="00E915E1"/>
    <w:rsid w:val="00E919F0"/>
    <w:rsid w:val="00E91BF2"/>
    <w:rsid w:val="00E91DDE"/>
    <w:rsid w:val="00E91E61"/>
    <w:rsid w:val="00E920B8"/>
    <w:rsid w:val="00E92483"/>
    <w:rsid w:val="00E924C7"/>
    <w:rsid w:val="00E92E29"/>
    <w:rsid w:val="00E92F0A"/>
    <w:rsid w:val="00E93168"/>
    <w:rsid w:val="00E9346A"/>
    <w:rsid w:val="00E93A7A"/>
    <w:rsid w:val="00E93B3D"/>
    <w:rsid w:val="00E93D80"/>
    <w:rsid w:val="00E942A2"/>
    <w:rsid w:val="00E94307"/>
    <w:rsid w:val="00E943EF"/>
    <w:rsid w:val="00E94762"/>
    <w:rsid w:val="00E947DB"/>
    <w:rsid w:val="00E94CE0"/>
    <w:rsid w:val="00E95754"/>
    <w:rsid w:val="00E95B52"/>
    <w:rsid w:val="00E95D01"/>
    <w:rsid w:val="00E95DAE"/>
    <w:rsid w:val="00E9627E"/>
    <w:rsid w:val="00E9694A"/>
    <w:rsid w:val="00E96C84"/>
    <w:rsid w:val="00E96FBC"/>
    <w:rsid w:val="00E9738B"/>
    <w:rsid w:val="00E97507"/>
    <w:rsid w:val="00E9760C"/>
    <w:rsid w:val="00EA0281"/>
    <w:rsid w:val="00EA0BD3"/>
    <w:rsid w:val="00EA0BFA"/>
    <w:rsid w:val="00EA0E05"/>
    <w:rsid w:val="00EA0E10"/>
    <w:rsid w:val="00EA14FB"/>
    <w:rsid w:val="00EA1B4A"/>
    <w:rsid w:val="00EA21F0"/>
    <w:rsid w:val="00EA2271"/>
    <w:rsid w:val="00EA2730"/>
    <w:rsid w:val="00EA3D67"/>
    <w:rsid w:val="00EA3DB9"/>
    <w:rsid w:val="00EA475F"/>
    <w:rsid w:val="00EA4877"/>
    <w:rsid w:val="00EA4AC2"/>
    <w:rsid w:val="00EA5029"/>
    <w:rsid w:val="00EA5335"/>
    <w:rsid w:val="00EA6506"/>
    <w:rsid w:val="00EA708C"/>
    <w:rsid w:val="00EA7A7E"/>
    <w:rsid w:val="00EA7AF2"/>
    <w:rsid w:val="00EA7C2F"/>
    <w:rsid w:val="00EA7CE6"/>
    <w:rsid w:val="00EA7E15"/>
    <w:rsid w:val="00EA7E9E"/>
    <w:rsid w:val="00EA7EF5"/>
    <w:rsid w:val="00EA7F1F"/>
    <w:rsid w:val="00EB0073"/>
    <w:rsid w:val="00EB00CD"/>
    <w:rsid w:val="00EB05DC"/>
    <w:rsid w:val="00EB1705"/>
    <w:rsid w:val="00EB1D4D"/>
    <w:rsid w:val="00EB1E07"/>
    <w:rsid w:val="00EB2435"/>
    <w:rsid w:val="00EB269A"/>
    <w:rsid w:val="00EB2B2A"/>
    <w:rsid w:val="00EB338E"/>
    <w:rsid w:val="00EB3495"/>
    <w:rsid w:val="00EB35D4"/>
    <w:rsid w:val="00EB3953"/>
    <w:rsid w:val="00EB39A0"/>
    <w:rsid w:val="00EB3A9C"/>
    <w:rsid w:val="00EB3CE0"/>
    <w:rsid w:val="00EB3DB0"/>
    <w:rsid w:val="00EB4015"/>
    <w:rsid w:val="00EB410B"/>
    <w:rsid w:val="00EB42C8"/>
    <w:rsid w:val="00EB46FE"/>
    <w:rsid w:val="00EB4A13"/>
    <w:rsid w:val="00EB534C"/>
    <w:rsid w:val="00EB53A5"/>
    <w:rsid w:val="00EB55D2"/>
    <w:rsid w:val="00EB57E7"/>
    <w:rsid w:val="00EB593E"/>
    <w:rsid w:val="00EB5CC3"/>
    <w:rsid w:val="00EB6440"/>
    <w:rsid w:val="00EB6698"/>
    <w:rsid w:val="00EB6763"/>
    <w:rsid w:val="00EB6C27"/>
    <w:rsid w:val="00EB6C53"/>
    <w:rsid w:val="00EB7502"/>
    <w:rsid w:val="00EB7832"/>
    <w:rsid w:val="00EB7B45"/>
    <w:rsid w:val="00EB7C50"/>
    <w:rsid w:val="00EB7E4D"/>
    <w:rsid w:val="00EB7FE8"/>
    <w:rsid w:val="00EC045E"/>
    <w:rsid w:val="00EC0930"/>
    <w:rsid w:val="00EC117E"/>
    <w:rsid w:val="00EC183D"/>
    <w:rsid w:val="00EC1D83"/>
    <w:rsid w:val="00EC1F79"/>
    <w:rsid w:val="00EC2106"/>
    <w:rsid w:val="00EC2591"/>
    <w:rsid w:val="00EC2E21"/>
    <w:rsid w:val="00EC331F"/>
    <w:rsid w:val="00EC36DD"/>
    <w:rsid w:val="00EC382E"/>
    <w:rsid w:val="00EC4C3D"/>
    <w:rsid w:val="00EC4D77"/>
    <w:rsid w:val="00EC4D7B"/>
    <w:rsid w:val="00EC4E2E"/>
    <w:rsid w:val="00EC51DC"/>
    <w:rsid w:val="00EC555C"/>
    <w:rsid w:val="00EC5A0B"/>
    <w:rsid w:val="00EC5A47"/>
    <w:rsid w:val="00EC5F1A"/>
    <w:rsid w:val="00EC5FD9"/>
    <w:rsid w:val="00EC6337"/>
    <w:rsid w:val="00EC66D7"/>
    <w:rsid w:val="00EC6D68"/>
    <w:rsid w:val="00EC7183"/>
    <w:rsid w:val="00EC71AB"/>
    <w:rsid w:val="00EC7BC5"/>
    <w:rsid w:val="00ED022F"/>
    <w:rsid w:val="00ED0DE8"/>
    <w:rsid w:val="00ED0EB9"/>
    <w:rsid w:val="00ED1447"/>
    <w:rsid w:val="00ED19B6"/>
    <w:rsid w:val="00ED1A39"/>
    <w:rsid w:val="00ED24AE"/>
    <w:rsid w:val="00ED2A3F"/>
    <w:rsid w:val="00ED2FF1"/>
    <w:rsid w:val="00ED3207"/>
    <w:rsid w:val="00ED32E7"/>
    <w:rsid w:val="00ED3534"/>
    <w:rsid w:val="00ED35B9"/>
    <w:rsid w:val="00ED3637"/>
    <w:rsid w:val="00ED38D7"/>
    <w:rsid w:val="00ED3A76"/>
    <w:rsid w:val="00ED3B7D"/>
    <w:rsid w:val="00ED3C91"/>
    <w:rsid w:val="00ED4096"/>
    <w:rsid w:val="00ED4FE6"/>
    <w:rsid w:val="00ED5122"/>
    <w:rsid w:val="00ED54F7"/>
    <w:rsid w:val="00ED58F2"/>
    <w:rsid w:val="00ED7140"/>
    <w:rsid w:val="00EE08BC"/>
    <w:rsid w:val="00EE09C8"/>
    <w:rsid w:val="00EE09EA"/>
    <w:rsid w:val="00EE0A49"/>
    <w:rsid w:val="00EE0E09"/>
    <w:rsid w:val="00EE12DA"/>
    <w:rsid w:val="00EE15CA"/>
    <w:rsid w:val="00EE18BB"/>
    <w:rsid w:val="00EE19F0"/>
    <w:rsid w:val="00EE1CDA"/>
    <w:rsid w:val="00EE24B7"/>
    <w:rsid w:val="00EE2AAB"/>
    <w:rsid w:val="00EE2B75"/>
    <w:rsid w:val="00EE2C45"/>
    <w:rsid w:val="00EE3203"/>
    <w:rsid w:val="00EE33A6"/>
    <w:rsid w:val="00EE3DCB"/>
    <w:rsid w:val="00EE49E0"/>
    <w:rsid w:val="00EE5112"/>
    <w:rsid w:val="00EE52B9"/>
    <w:rsid w:val="00EE5CF1"/>
    <w:rsid w:val="00EE62B4"/>
    <w:rsid w:val="00EE6359"/>
    <w:rsid w:val="00EE636D"/>
    <w:rsid w:val="00EE66B1"/>
    <w:rsid w:val="00EE67A5"/>
    <w:rsid w:val="00EE7D91"/>
    <w:rsid w:val="00EE7ECE"/>
    <w:rsid w:val="00EF0225"/>
    <w:rsid w:val="00EF0611"/>
    <w:rsid w:val="00EF082A"/>
    <w:rsid w:val="00EF0843"/>
    <w:rsid w:val="00EF0942"/>
    <w:rsid w:val="00EF0E50"/>
    <w:rsid w:val="00EF118F"/>
    <w:rsid w:val="00EF1A4F"/>
    <w:rsid w:val="00EF20FD"/>
    <w:rsid w:val="00EF2786"/>
    <w:rsid w:val="00EF2C3D"/>
    <w:rsid w:val="00EF34CD"/>
    <w:rsid w:val="00EF39A6"/>
    <w:rsid w:val="00EF3A28"/>
    <w:rsid w:val="00EF3A3D"/>
    <w:rsid w:val="00EF3A4A"/>
    <w:rsid w:val="00EF3D43"/>
    <w:rsid w:val="00EF447D"/>
    <w:rsid w:val="00EF493B"/>
    <w:rsid w:val="00EF4F32"/>
    <w:rsid w:val="00EF5247"/>
    <w:rsid w:val="00EF5326"/>
    <w:rsid w:val="00EF5861"/>
    <w:rsid w:val="00EF6141"/>
    <w:rsid w:val="00EF63FC"/>
    <w:rsid w:val="00EF6EF5"/>
    <w:rsid w:val="00EF6F55"/>
    <w:rsid w:val="00EF7194"/>
    <w:rsid w:val="00EF7614"/>
    <w:rsid w:val="00EF7878"/>
    <w:rsid w:val="00EF7DD6"/>
    <w:rsid w:val="00F000F0"/>
    <w:rsid w:val="00F00180"/>
    <w:rsid w:val="00F006E4"/>
    <w:rsid w:val="00F00923"/>
    <w:rsid w:val="00F00A7F"/>
    <w:rsid w:val="00F00A86"/>
    <w:rsid w:val="00F00C9D"/>
    <w:rsid w:val="00F017CB"/>
    <w:rsid w:val="00F0197D"/>
    <w:rsid w:val="00F01A58"/>
    <w:rsid w:val="00F023A1"/>
    <w:rsid w:val="00F024E9"/>
    <w:rsid w:val="00F026AE"/>
    <w:rsid w:val="00F027FF"/>
    <w:rsid w:val="00F02D95"/>
    <w:rsid w:val="00F0301D"/>
    <w:rsid w:val="00F032DF"/>
    <w:rsid w:val="00F03466"/>
    <w:rsid w:val="00F0388F"/>
    <w:rsid w:val="00F03891"/>
    <w:rsid w:val="00F04523"/>
    <w:rsid w:val="00F04551"/>
    <w:rsid w:val="00F04B22"/>
    <w:rsid w:val="00F04D51"/>
    <w:rsid w:val="00F04F3E"/>
    <w:rsid w:val="00F0522E"/>
    <w:rsid w:val="00F05EED"/>
    <w:rsid w:val="00F06D91"/>
    <w:rsid w:val="00F06F02"/>
    <w:rsid w:val="00F10437"/>
    <w:rsid w:val="00F10465"/>
    <w:rsid w:val="00F10864"/>
    <w:rsid w:val="00F108F5"/>
    <w:rsid w:val="00F1114C"/>
    <w:rsid w:val="00F1146B"/>
    <w:rsid w:val="00F115E0"/>
    <w:rsid w:val="00F1165E"/>
    <w:rsid w:val="00F11CF5"/>
    <w:rsid w:val="00F124CB"/>
    <w:rsid w:val="00F12B3D"/>
    <w:rsid w:val="00F12D63"/>
    <w:rsid w:val="00F1403E"/>
    <w:rsid w:val="00F1415B"/>
    <w:rsid w:val="00F14606"/>
    <w:rsid w:val="00F1476B"/>
    <w:rsid w:val="00F149F8"/>
    <w:rsid w:val="00F15860"/>
    <w:rsid w:val="00F16301"/>
    <w:rsid w:val="00F16BB1"/>
    <w:rsid w:val="00F17383"/>
    <w:rsid w:val="00F1754C"/>
    <w:rsid w:val="00F17A8F"/>
    <w:rsid w:val="00F17AD5"/>
    <w:rsid w:val="00F17CA7"/>
    <w:rsid w:val="00F20046"/>
    <w:rsid w:val="00F206FE"/>
    <w:rsid w:val="00F20F5B"/>
    <w:rsid w:val="00F20F67"/>
    <w:rsid w:val="00F21048"/>
    <w:rsid w:val="00F210AB"/>
    <w:rsid w:val="00F215C3"/>
    <w:rsid w:val="00F21857"/>
    <w:rsid w:val="00F218EF"/>
    <w:rsid w:val="00F21A0B"/>
    <w:rsid w:val="00F22444"/>
    <w:rsid w:val="00F227B6"/>
    <w:rsid w:val="00F22880"/>
    <w:rsid w:val="00F22C50"/>
    <w:rsid w:val="00F22C96"/>
    <w:rsid w:val="00F2357F"/>
    <w:rsid w:val="00F238F6"/>
    <w:rsid w:val="00F23BD0"/>
    <w:rsid w:val="00F23FCA"/>
    <w:rsid w:val="00F244C0"/>
    <w:rsid w:val="00F2456B"/>
    <w:rsid w:val="00F24A57"/>
    <w:rsid w:val="00F24F4D"/>
    <w:rsid w:val="00F24FA0"/>
    <w:rsid w:val="00F250CE"/>
    <w:rsid w:val="00F25157"/>
    <w:rsid w:val="00F25EB4"/>
    <w:rsid w:val="00F2617C"/>
    <w:rsid w:val="00F2643A"/>
    <w:rsid w:val="00F26886"/>
    <w:rsid w:val="00F2699C"/>
    <w:rsid w:val="00F26AF5"/>
    <w:rsid w:val="00F26B24"/>
    <w:rsid w:val="00F27E0C"/>
    <w:rsid w:val="00F3002F"/>
    <w:rsid w:val="00F30031"/>
    <w:rsid w:val="00F30353"/>
    <w:rsid w:val="00F308C0"/>
    <w:rsid w:val="00F315C5"/>
    <w:rsid w:val="00F318E7"/>
    <w:rsid w:val="00F31F17"/>
    <w:rsid w:val="00F31F79"/>
    <w:rsid w:val="00F3236F"/>
    <w:rsid w:val="00F32374"/>
    <w:rsid w:val="00F32F0E"/>
    <w:rsid w:val="00F32F3E"/>
    <w:rsid w:val="00F32FBF"/>
    <w:rsid w:val="00F336DB"/>
    <w:rsid w:val="00F3383E"/>
    <w:rsid w:val="00F33E0B"/>
    <w:rsid w:val="00F33EBF"/>
    <w:rsid w:val="00F34286"/>
    <w:rsid w:val="00F342E5"/>
    <w:rsid w:val="00F346BC"/>
    <w:rsid w:val="00F35181"/>
    <w:rsid w:val="00F3521B"/>
    <w:rsid w:val="00F3524E"/>
    <w:rsid w:val="00F35561"/>
    <w:rsid w:val="00F35865"/>
    <w:rsid w:val="00F35A79"/>
    <w:rsid w:val="00F35E92"/>
    <w:rsid w:val="00F3651B"/>
    <w:rsid w:val="00F369F3"/>
    <w:rsid w:val="00F370CB"/>
    <w:rsid w:val="00F377A2"/>
    <w:rsid w:val="00F37922"/>
    <w:rsid w:val="00F37AE3"/>
    <w:rsid w:val="00F37AEF"/>
    <w:rsid w:val="00F4125D"/>
    <w:rsid w:val="00F42910"/>
    <w:rsid w:val="00F42C2B"/>
    <w:rsid w:val="00F439C5"/>
    <w:rsid w:val="00F44833"/>
    <w:rsid w:val="00F465C1"/>
    <w:rsid w:val="00F4678D"/>
    <w:rsid w:val="00F467B0"/>
    <w:rsid w:val="00F46E40"/>
    <w:rsid w:val="00F46F8B"/>
    <w:rsid w:val="00F47132"/>
    <w:rsid w:val="00F47728"/>
    <w:rsid w:val="00F47AFE"/>
    <w:rsid w:val="00F47CBA"/>
    <w:rsid w:val="00F50020"/>
    <w:rsid w:val="00F50671"/>
    <w:rsid w:val="00F50849"/>
    <w:rsid w:val="00F50A3D"/>
    <w:rsid w:val="00F513BA"/>
    <w:rsid w:val="00F51447"/>
    <w:rsid w:val="00F514EF"/>
    <w:rsid w:val="00F516F4"/>
    <w:rsid w:val="00F52756"/>
    <w:rsid w:val="00F52A47"/>
    <w:rsid w:val="00F52A4B"/>
    <w:rsid w:val="00F52C6C"/>
    <w:rsid w:val="00F52FA8"/>
    <w:rsid w:val="00F538CD"/>
    <w:rsid w:val="00F53B04"/>
    <w:rsid w:val="00F54192"/>
    <w:rsid w:val="00F542D8"/>
    <w:rsid w:val="00F548C8"/>
    <w:rsid w:val="00F5558C"/>
    <w:rsid w:val="00F55AC5"/>
    <w:rsid w:val="00F568FF"/>
    <w:rsid w:val="00F56918"/>
    <w:rsid w:val="00F56B25"/>
    <w:rsid w:val="00F56C6C"/>
    <w:rsid w:val="00F56E09"/>
    <w:rsid w:val="00F5765A"/>
    <w:rsid w:val="00F57704"/>
    <w:rsid w:val="00F577F9"/>
    <w:rsid w:val="00F57C72"/>
    <w:rsid w:val="00F6021A"/>
    <w:rsid w:val="00F61158"/>
    <w:rsid w:val="00F61564"/>
    <w:rsid w:val="00F61701"/>
    <w:rsid w:val="00F61902"/>
    <w:rsid w:val="00F61FDE"/>
    <w:rsid w:val="00F622E3"/>
    <w:rsid w:val="00F62377"/>
    <w:rsid w:val="00F63289"/>
    <w:rsid w:val="00F634A6"/>
    <w:rsid w:val="00F63622"/>
    <w:rsid w:val="00F6404E"/>
    <w:rsid w:val="00F6433C"/>
    <w:rsid w:val="00F644BD"/>
    <w:rsid w:val="00F6474A"/>
    <w:rsid w:val="00F64966"/>
    <w:rsid w:val="00F64D85"/>
    <w:rsid w:val="00F64F9F"/>
    <w:rsid w:val="00F6522A"/>
    <w:rsid w:val="00F660B8"/>
    <w:rsid w:val="00F6624A"/>
    <w:rsid w:val="00F6658E"/>
    <w:rsid w:val="00F669E3"/>
    <w:rsid w:val="00F67A85"/>
    <w:rsid w:val="00F67F10"/>
    <w:rsid w:val="00F70FF9"/>
    <w:rsid w:val="00F71026"/>
    <w:rsid w:val="00F71042"/>
    <w:rsid w:val="00F710A0"/>
    <w:rsid w:val="00F71976"/>
    <w:rsid w:val="00F71A99"/>
    <w:rsid w:val="00F71C4F"/>
    <w:rsid w:val="00F71F79"/>
    <w:rsid w:val="00F721A1"/>
    <w:rsid w:val="00F724E3"/>
    <w:rsid w:val="00F727AA"/>
    <w:rsid w:val="00F729CA"/>
    <w:rsid w:val="00F72C94"/>
    <w:rsid w:val="00F73852"/>
    <w:rsid w:val="00F73D87"/>
    <w:rsid w:val="00F73F43"/>
    <w:rsid w:val="00F74609"/>
    <w:rsid w:val="00F74664"/>
    <w:rsid w:val="00F74791"/>
    <w:rsid w:val="00F74A7A"/>
    <w:rsid w:val="00F74BD2"/>
    <w:rsid w:val="00F74C84"/>
    <w:rsid w:val="00F75549"/>
    <w:rsid w:val="00F7564B"/>
    <w:rsid w:val="00F76337"/>
    <w:rsid w:val="00F763DF"/>
    <w:rsid w:val="00F76B2E"/>
    <w:rsid w:val="00F76B74"/>
    <w:rsid w:val="00F7792A"/>
    <w:rsid w:val="00F77C47"/>
    <w:rsid w:val="00F77CFA"/>
    <w:rsid w:val="00F80D8F"/>
    <w:rsid w:val="00F81311"/>
    <w:rsid w:val="00F81507"/>
    <w:rsid w:val="00F81625"/>
    <w:rsid w:val="00F81C47"/>
    <w:rsid w:val="00F81E0E"/>
    <w:rsid w:val="00F81E87"/>
    <w:rsid w:val="00F81F25"/>
    <w:rsid w:val="00F81F57"/>
    <w:rsid w:val="00F81F94"/>
    <w:rsid w:val="00F82CD8"/>
    <w:rsid w:val="00F83301"/>
    <w:rsid w:val="00F836F5"/>
    <w:rsid w:val="00F837A7"/>
    <w:rsid w:val="00F837DD"/>
    <w:rsid w:val="00F84849"/>
    <w:rsid w:val="00F849D7"/>
    <w:rsid w:val="00F84A2F"/>
    <w:rsid w:val="00F84BAB"/>
    <w:rsid w:val="00F850EB"/>
    <w:rsid w:val="00F85123"/>
    <w:rsid w:val="00F855CB"/>
    <w:rsid w:val="00F856C8"/>
    <w:rsid w:val="00F85744"/>
    <w:rsid w:val="00F85C0C"/>
    <w:rsid w:val="00F85F4B"/>
    <w:rsid w:val="00F85F9B"/>
    <w:rsid w:val="00F863EB"/>
    <w:rsid w:val="00F864D4"/>
    <w:rsid w:val="00F86538"/>
    <w:rsid w:val="00F8683A"/>
    <w:rsid w:val="00F86B20"/>
    <w:rsid w:val="00F86C43"/>
    <w:rsid w:val="00F8718E"/>
    <w:rsid w:val="00F87201"/>
    <w:rsid w:val="00F87317"/>
    <w:rsid w:val="00F879C6"/>
    <w:rsid w:val="00F87CB7"/>
    <w:rsid w:val="00F87D07"/>
    <w:rsid w:val="00F87D7F"/>
    <w:rsid w:val="00F87E13"/>
    <w:rsid w:val="00F87E81"/>
    <w:rsid w:val="00F90178"/>
    <w:rsid w:val="00F901EE"/>
    <w:rsid w:val="00F90391"/>
    <w:rsid w:val="00F9046C"/>
    <w:rsid w:val="00F906BF"/>
    <w:rsid w:val="00F90BEE"/>
    <w:rsid w:val="00F90C86"/>
    <w:rsid w:val="00F90FD6"/>
    <w:rsid w:val="00F910E4"/>
    <w:rsid w:val="00F91220"/>
    <w:rsid w:val="00F915AB"/>
    <w:rsid w:val="00F9174D"/>
    <w:rsid w:val="00F91906"/>
    <w:rsid w:val="00F91CA2"/>
    <w:rsid w:val="00F91DAC"/>
    <w:rsid w:val="00F91F7C"/>
    <w:rsid w:val="00F92174"/>
    <w:rsid w:val="00F923DB"/>
    <w:rsid w:val="00F92725"/>
    <w:rsid w:val="00F93A3D"/>
    <w:rsid w:val="00F93D13"/>
    <w:rsid w:val="00F93EE6"/>
    <w:rsid w:val="00F94003"/>
    <w:rsid w:val="00F94412"/>
    <w:rsid w:val="00F94737"/>
    <w:rsid w:val="00F9473D"/>
    <w:rsid w:val="00F9495D"/>
    <w:rsid w:val="00F95013"/>
    <w:rsid w:val="00F951BD"/>
    <w:rsid w:val="00F9632D"/>
    <w:rsid w:val="00F9644F"/>
    <w:rsid w:val="00F965D9"/>
    <w:rsid w:val="00F96842"/>
    <w:rsid w:val="00F969EB"/>
    <w:rsid w:val="00F96C7A"/>
    <w:rsid w:val="00F96CB6"/>
    <w:rsid w:val="00F96E7C"/>
    <w:rsid w:val="00F975B5"/>
    <w:rsid w:val="00FA04BE"/>
    <w:rsid w:val="00FA0509"/>
    <w:rsid w:val="00FA0A8A"/>
    <w:rsid w:val="00FA0E7C"/>
    <w:rsid w:val="00FA1CBF"/>
    <w:rsid w:val="00FA1D8F"/>
    <w:rsid w:val="00FA1F1D"/>
    <w:rsid w:val="00FA2002"/>
    <w:rsid w:val="00FA2526"/>
    <w:rsid w:val="00FA25D5"/>
    <w:rsid w:val="00FA2AB0"/>
    <w:rsid w:val="00FA3C84"/>
    <w:rsid w:val="00FA4EDE"/>
    <w:rsid w:val="00FA50E8"/>
    <w:rsid w:val="00FA526F"/>
    <w:rsid w:val="00FA53C1"/>
    <w:rsid w:val="00FA5527"/>
    <w:rsid w:val="00FA5871"/>
    <w:rsid w:val="00FA589E"/>
    <w:rsid w:val="00FA5962"/>
    <w:rsid w:val="00FA5995"/>
    <w:rsid w:val="00FA5CEE"/>
    <w:rsid w:val="00FA5EB9"/>
    <w:rsid w:val="00FA6225"/>
    <w:rsid w:val="00FA656D"/>
    <w:rsid w:val="00FA6686"/>
    <w:rsid w:val="00FA6A4B"/>
    <w:rsid w:val="00FA6A8C"/>
    <w:rsid w:val="00FA6BE1"/>
    <w:rsid w:val="00FA6D2E"/>
    <w:rsid w:val="00FA70DF"/>
    <w:rsid w:val="00FA7152"/>
    <w:rsid w:val="00FA7A20"/>
    <w:rsid w:val="00FA7AA6"/>
    <w:rsid w:val="00FA7B91"/>
    <w:rsid w:val="00FA7C04"/>
    <w:rsid w:val="00FB009F"/>
    <w:rsid w:val="00FB0443"/>
    <w:rsid w:val="00FB15D5"/>
    <w:rsid w:val="00FB1694"/>
    <w:rsid w:val="00FB18E8"/>
    <w:rsid w:val="00FB19D8"/>
    <w:rsid w:val="00FB22E5"/>
    <w:rsid w:val="00FB2803"/>
    <w:rsid w:val="00FB2864"/>
    <w:rsid w:val="00FB2F94"/>
    <w:rsid w:val="00FB35AB"/>
    <w:rsid w:val="00FB38EA"/>
    <w:rsid w:val="00FB3CD6"/>
    <w:rsid w:val="00FB4065"/>
    <w:rsid w:val="00FB44CB"/>
    <w:rsid w:val="00FB4760"/>
    <w:rsid w:val="00FB47B5"/>
    <w:rsid w:val="00FB52FD"/>
    <w:rsid w:val="00FB57A7"/>
    <w:rsid w:val="00FB5A6F"/>
    <w:rsid w:val="00FB5D73"/>
    <w:rsid w:val="00FB6401"/>
    <w:rsid w:val="00FB67DD"/>
    <w:rsid w:val="00FB68CE"/>
    <w:rsid w:val="00FB6B9D"/>
    <w:rsid w:val="00FB6C5F"/>
    <w:rsid w:val="00FB6C8C"/>
    <w:rsid w:val="00FB72CB"/>
    <w:rsid w:val="00FB77BB"/>
    <w:rsid w:val="00FB7A9C"/>
    <w:rsid w:val="00FC03AD"/>
    <w:rsid w:val="00FC0AB4"/>
    <w:rsid w:val="00FC0B9B"/>
    <w:rsid w:val="00FC0E12"/>
    <w:rsid w:val="00FC15A1"/>
    <w:rsid w:val="00FC184E"/>
    <w:rsid w:val="00FC1859"/>
    <w:rsid w:val="00FC2075"/>
    <w:rsid w:val="00FC22FE"/>
    <w:rsid w:val="00FC23FA"/>
    <w:rsid w:val="00FC2742"/>
    <w:rsid w:val="00FC2EED"/>
    <w:rsid w:val="00FC330F"/>
    <w:rsid w:val="00FC37F0"/>
    <w:rsid w:val="00FC3BBC"/>
    <w:rsid w:val="00FC3EEB"/>
    <w:rsid w:val="00FC4278"/>
    <w:rsid w:val="00FC4423"/>
    <w:rsid w:val="00FC47D1"/>
    <w:rsid w:val="00FC4CA4"/>
    <w:rsid w:val="00FC4DD6"/>
    <w:rsid w:val="00FC545C"/>
    <w:rsid w:val="00FC553E"/>
    <w:rsid w:val="00FC65A0"/>
    <w:rsid w:val="00FC6B41"/>
    <w:rsid w:val="00FC6EF1"/>
    <w:rsid w:val="00FC7308"/>
    <w:rsid w:val="00FC7DD2"/>
    <w:rsid w:val="00FC7F93"/>
    <w:rsid w:val="00FD0C32"/>
    <w:rsid w:val="00FD10D2"/>
    <w:rsid w:val="00FD111E"/>
    <w:rsid w:val="00FD1401"/>
    <w:rsid w:val="00FD14E4"/>
    <w:rsid w:val="00FD2804"/>
    <w:rsid w:val="00FD282A"/>
    <w:rsid w:val="00FD2A71"/>
    <w:rsid w:val="00FD3905"/>
    <w:rsid w:val="00FD3B8A"/>
    <w:rsid w:val="00FD4620"/>
    <w:rsid w:val="00FD48FE"/>
    <w:rsid w:val="00FD4CC0"/>
    <w:rsid w:val="00FD552B"/>
    <w:rsid w:val="00FD6318"/>
    <w:rsid w:val="00FD6859"/>
    <w:rsid w:val="00FD6A3D"/>
    <w:rsid w:val="00FD6CCB"/>
    <w:rsid w:val="00FD6F9D"/>
    <w:rsid w:val="00FD7001"/>
    <w:rsid w:val="00FD7240"/>
    <w:rsid w:val="00FD72D9"/>
    <w:rsid w:val="00FD73AE"/>
    <w:rsid w:val="00FD75AC"/>
    <w:rsid w:val="00FD7F6A"/>
    <w:rsid w:val="00FE04B6"/>
    <w:rsid w:val="00FE05E5"/>
    <w:rsid w:val="00FE0657"/>
    <w:rsid w:val="00FE07D8"/>
    <w:rsid w:val="00FE20AB"/>
    <w:rsid w:val="00FE22FE"/>
    <w:rsid w:val="00FE2B7B"/>
    <w:rsid w:val="00FE306A"/>
    <w:rsid w:val="00FE3100"/>
    <w:rsid w:val="00FE3439"/>
    <w:rsid w:val="00FE3768"/>
    <w:rsid w:val="00FE37C6"/>
    <w:rsid w:val="00FE5172"/>
    <w:rsid w:val="00FE5410"/>
    <w:rsid w:val="00FE54B4"/>
    <w:rsid w:val="00FE5977"/>
    <w:rsid w:val="00FE5BDB"/>
    <w:rsid w:val="00FE627C"/>
    <w:rsid w:val="00FE6DEC"/>
    <w:rsid w:val="00FE74E2"/>
    <w:rsid w:val="00FE74FC"/>
    <w:rsid w:val="00FE761D"/>
    <w:rsid w:val="00FE76FA"/>
    <w:rsid w:val="00FE7C3E"/>
    <w:rsid w:val="00FE7F00"/>
    <w:rsid w:val="00FF01C5"/>
    <w:rsid w:val="00FF0224"/>
    <w:rsid w:val="00FF0278"/>
    <w:rsid w:val="00FF0502"/>
    <w:rsid w:val="00FF0BBB"/>
    <w:rsid w:val="00FF1455"/>
    <w:rsid w:val="00FF1716"/>
    <w:rsid w:val="00FF1862"/>
    <w:rsid w:val="00FF1E0C"/>
    <w:rsid w:val="00FF1E43"/>
    <w:rsid w:val="00FF2077"/>
    <w:rsid w:val="00FF2A88"/>
    <w:rsid w:val="00FF30B9"/>
    <w:rsid w:val="00FF37C5"/>
    <w:rsid w:val="00FF3A12"/>
    <w:rsid w:val="00FF3CFC"/>
    <w:rsid w:val="00FF43AF"/>
    <w:rsid w:val="00FF44A2"/>
    <w:rsid w:val="00FF48E0"/>
    <w:rsid w:val="00FF4D22"/>
    <w:rsid w:val="00FF4FCD"/>
    <w:rsid w:val="00FF5026"/>
    <w:rsid w:val="00FF5173"/>
    <w:rsid w:val="00FF51D0"/>
    <w:rsid w:val="00FF52CC"/>
    <w:rsid w:val="00FF52E3"/>
    <w:rsid w:val="00FF5EFE"/>
    <w:rsid w:val="00FF609A"/>
    <w:rsid w:val="00FF60A4"/>
    <w:rsid w:val="00FF6CF6"/>
    <w:rsid w:val="00FF707C"/>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DFCA6BD"/>
  <w15:chartTrackingRefBased/>
  <w15:docId w15:val="{C1FA06E7-7A63-4197-A76A-8E8460D004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3EBD"/>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3"/>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
    <w:link w:val="Caption"/>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4"/>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rsid w:val="00DA10AB"/>
    <w:pPr>
      <w:numPr>
        <w:ilvl w:val="7"/>
        <w:numId w:val="4"/>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styleId="PlainTable3">
    <w:name w:val="Plain Table 3"/>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Accent1">
    <w:name w:val="List Table 1 Light Accent 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5">
    <w:name w:val="Grid Table 4 Accent 5"/>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image" Target="media/image8.emf"/><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image" Target="media/image7.emf"/><Relationship Id="rId2" Type="http://schemas.openxmlformats.org/officeDocument/2006/relationships/customXml" Target="../customXml/item2.xml"/><Relationship Id="rId16" Type="http://schemas.openxmlformats.org/officeDocument/2006/relationships/image" Target="media/image6.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5.emf"/><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9.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 Id="rId22"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RptLibraryForm</Display>
  <Edit>RptLibraryForm</Edit>
  <New>RptLibraryForm</New>
</FormTemplates>
</file>

<file path=customXml/item2.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arentId xmlns="http://schemas.microsoft.com/sharepoint/v3" xsi:nil="true"/>
    <ReportOwner xmlns="http://schemas.microsoft.com/sharepoint/v3">
      <UserInfo>
        <DisplayName>Zhang, Yushu</DisplayName>
        <AccountId>1479</AccountId>
        <AccountType/>
      </UserInfo>
    </ReportOwner>
    <ReportDescription xmlns="http://schemas.microsoft.com/sharepoint/v3" xsi:nil="true"/>
    <ReportStatu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AAFE0EE-55DF-4D2F-8156-F7EBC440F797}">
  <ds:schemaRefs>
    <ds:schemaRef ds:uri="http://schemas.microsoft.com/sharepoint/v3/contenttype/forms"/>
  </ds:schemaRefs>
</ds:datastoreItem>
</file>

<file path=customXml/itemProps2.xml><?xml version="1.0" encoding="utf-8"?>
<ds:datastoreItem xmlns:ds="http://schemas.openxmlformats.org/officeDocument/2006/customXml" ds:itemID="{D1EF979E-52B8-4637-BAD6-5B0ECCFCED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266EFF5-905B-4B30-9D08-6592E8A7C92D}">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schemas.microsoft.com/sharepoint/v3"/>
    <ds:schemaRef ds:uri="http://www.w3.org/XML/1998/namespace"/>
    <ds:schemaRef ds:uri="http://purl.org/dc/dcmitype/"/>
  </ds:schemaRefs>
</ds:datastoreItem>
</file>

<file path=customXml/itemProps4.xml><?xml version="1.0" encoding="utf-8"?>
<ds:datastoreItem xmlns:ds="http://schemas.openxmlformats.org/officeDocument/2006/customXml" ds:itemID="{983007CE-2665-4C76-ADE9-F656200609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997</Words>
  <Characters>5683</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3GPP TSG-RAN WG1</vt:lpstr>
    </vt:vector>
  </TitlesOfParts>
  <Company>Intel</Company>
  <LinksUpToDate>false</LinksUpToDate>
  <CharactersWithSpaces>6667</CharactersWithSpaces>
  <SharedDoc>false</SharedDoc>
  <HLinks>
    <vt:vector size="12" baseType="variant">
      <vt:variant>
        <vt:i4>1704010</vt:i4>
      </vt:variant>
      <vt:variant>
        <vt:i4>27</vt:i4>
      </vt:variant>
      <vt:variant>
        <vt:i4>0</vt:i4>
      </vt:variant>
      <vt:variant>
        <vt:i4>5</vt:i4>
      </vt:variant>
      <vt:variant>
        <vt:lpwstr>http://www.5gworkshops.com/5GCM.html</vt:lpwstr>
      </vt:variant>
      <vt:variant>
        <vt:lpwstr/>
      </vt:variant>
      <vt:variant>
        <vt:i4>1704010</vt:i4>
      </vt:variant>
      <vt:variant>
        <vt:i4>24</vt:i4>
      </vt:variant>
      <vt:variant>
        <vt:i4>0</vt:i4>
      </vt:variant>
      <vt:variant>
        <vt:i4>5</vt:i4>
      </vt:variant>
      <vt:variant>
        <vt:lpwstr>http://www.5gworkshops.com/5GCM.html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Intel</dc:creator>
  <cp:keywords>CTPClassification=CTP_IC:VisualMarkings=</cp:keywords>
  <cp:lastModifiedBy>Zhu, Yuan Y</cp:lastModifiedBy>
  <cp:revision>2</cp:revision>
  <cp:lastPrinted>2011-11-09T07:49:00Z</cp:lastPrinted>
  <dcterms:created xsi:type="dcterms:W3CDTF">2016-08-12T23:38:00Z</dcterms:created>
  <dcterms:modified xsi:type="dcterms:W3CDTF">2016-08-12T23:38:00Z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47a74868-8b0f-44ef-ae10-67dc67c88c9d</vt:lpwstr>
  </property>
  <property fmtid="{D5CDD505-2E9C-101B-9397-08002B2CF9AE}" pid="10" name="CTP_BU">
    <vt:lpwstr>COMMUNICATION &amp;DEVICES GROUP</vt:lpwstr>
  </property>
  <property fmtid="{D5CDD505-2E9C-101B-9397-08002B2CF9AE}" pid="11" name="CTP_TimeStamp">
    <vt:lpwstr>2016-08-12 10:54:56Z</vt:lpwstr>
  </property>
  <property fmtid="{D5CDD505-2E9C-101B-9397-08002B2CF9AE}" pid="12" name="ContentTypeId">
    <vt:lpwstr>0x01010058DDEB47312E4967BFC1576B96E8C3D40039B5EFFB71B84E46BCEF74BDDA92E4BD</vt:lpwstr>
  </property>
  <property fmtid="{D5CDD505-2E9C-101B-9397-08002B2CF9AE}" pid="13" name="CTPClassification">
    <vt:lpwstr>CTP_IC</vt:lpwstr>
  </property>
</Properties>
</file>